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ED606" w14:textId="05371F45" w:rsidR="00890CB9" w:rsidRDefault="00890CB9" w:rsidP="00045771">
      <w:pPr>
        <w:spacing w:line="276" w:lineRule="auto"/>
        <w:ind w:firstLineChars="3400" w:firstLine="8160"/>
        <w:rPr>
          <w:rFonts w:ascii="ＭＳ 明朝" w:eastAsia="ＭＳ 明朝" w:hAnsi="ＭＳ 明朝"/>
          <w:sz w:val="24"/>
          <w:szCs w:val="24"/>
        </w:rPr>
      </w:pPr>
      <w:r>
        <w:rPr>
          <w:rFonts w:ascii="ＭＳ 明朝" w:eastAsia="ＭＳ 明朝" w:hAnsi="ＭＳ 明朝" w:hint="eastAsia"/>
          <w:sz w:val="24"/>
          <w:szCs w:val="24"/>
        </w:rPr>
        <w:t>令和</w:t>
      </w:r>
      <w:r w:rsidR="005F4C26">
        <w:rPr>
          <w:rFonts w:ascii="ＭＳ 明朝" w:eastAsia="ＭＳ 明朝" w:hAnsi="ＭＳ 明朝" w:hint="eastAsia"/>
          <w:sz w:val="24"/>
          <w:szCs w:val="24"/>
        </w:rPr>
        <w:t>８</w:t>
      </w:r>
      <w:r>
        <w:rPr>
          <w:rFonts w:ascii="ＭＳ 明朝" w:eastAsia="ＭＳ 明朝" w:hAnsi="ＭＳ 明朝" w:hint="eastAsia"/>
          <w:sz w:val="24"/>
          <w:szCs w:val="24"/>
        </w:rPr>
        <w:t>年</w:t>
      </w:r>
      <w:r w:rsidR="00163705">
        <w:rPr>
          <w:rFonts w:ascii="ＭＳ 明朝" w:eastAsia="ＭＳ 明朝" w:hAnsi="ＭＳ 明朝" w:hint="eastAsia"/>
          <w:sz w:val="24"/>
          <w:szCs w:val="24"/>
        </w:rPr>
        <w:t>４</w:t>
      </w:r>
      <w:r>
        <w:rPr>
          <w:rFonts w:ascii="ＭＳ 明朝" w:eastAsia="ＭＳ 明朝" w:hAnsi="ＭＳ 明朝" w:hint="eastAsia"/>
          <w:sz w:val="24"/>
          <w:szCs w:val="24"/>
        </w:rPr>
        <w:t>月</w:t>
      </w:r>
    </w:p>
    <w:p w14:paraId="038663DA" w14:textId="4D155DD9" w:rsidR="00890CB9" w:rsidRDefault="00890CB9" w:rsidP="00045771">
      <w:pPr>
        <w:spacing w:line="276" w:lineRule="auto"/>
        <w:rPr>
          <w:rFonts w:ascii="ＭＳ 明朝" w:eastAsia="ＭＳ 明朝" w:hAnsi="ＭＳ 明朝"/>
          <w:sz w:val="24"/>
          <w:szCs w:val="24"/>
        </w:rPr>
      </w:pPr>
      <w:r>
        <w:rPr>
          <w:rFonts w:ascii="ＭＳ 明朝" w:eastAsia="ＭＳ 明朝" w:hAnsi="ＭＳ 明朝" w:hint="eastAsia"/>
          <w:sz w:val="24"/>
          <w:szCs w:val="24"/>
        </w:rPr>
        <w:t>トラック</w:t>
      </w:r>
      <w:r w:rsidR="008940B9">
        <w:rPr>
          <w:rFonts w:ascii="ＭＳ 明朝" w:eastAsia="ＭＳ 明朝" w:hAnsi="ＭＳ 明朝" w:hint="eastAsia"/>
          <w:sz w:val="24"/>
          <w:szCs w:val="24"/>
        </w:rPr>
        <w:t>輸送</w:t>
      </w:r>
      <w:r>
        <w:rPr>
          <w:rFonts w:ascii="ＭＳ 明朝" w:eastAsia="ＭＳ 明朝" w:hAnsi="ＭＳ 明朝" w:hint="eastAsia"/>
          <w:sz w:val="24"/>
          <w:szCs w:val="24"/>
        </w:rPr>
        <w:t>を</w:t>
      </w:r>
      <w:r w:rsidR="005D3105">
        <w:rPr>
          <w:rFonts w:ascii="ＭＳ 明朝" w:eastAsia="ＭＳ 明朝" w:hAnsi="ＭＳ 明朝" w:hint="eastAsia"/>
          <w:sz w:val="24"/>
          <w:szCs w:val="24"/>
        </w:rPr>
        <w:t>ご</w:t>
      </w:r>
      <w:r>
        <w:rPr>
          <w:rFonts w:ascii="ＭＳ 明朝" w:eastAsia="ＭＳ 明朝" w:hAnsi="ＭＳ 明朝" w:hint="eastAsia"/>
          <w:sz w:val="24"/>
          <w:szCs w:val="24"/>
        </w:rPr>
        <w:t>利用される</w:t>
      </w:r>
    </w:p>
    <w:p w14:paraId="5B2F6DA4" w14:textId="671E4AF8" w:rsidR="00890CB9" w:rsidRDefault="00890CB9" w:rsidP="00045771">
      <w:pPr>
        <w:spacing w:line="276" w:lineRule="auto"/>
        <w:ind w:firstLineChars="300" w:firstLine="720"/>
        <w:rPr>
          <w:rFonts w:ascii="ＭＳ 明朝" w:eastAsia="ＭＳ 明朝" w:hAnsi="ＭＳ 明朝"/>
          <w:sz w:val="24"/>
          <w:szCs w:val="24"/>
        </w:rPr>
      </w:pPr>
      <w:r>
        <w:rPr>
          <w:rFonts w:ascii="ＭＳ 明朝" w:eastAsia="ＭＳ 明朝" w:hAnsi="ＭＳ 明朝" w:hint="eastAsia"/>
          <w:sz w:val="24"/>
          <w:szCs w:val="24"/>
        </w:rPr>
        <w:t>荷主の皆様</w:t>
      </w:r>
    </w:p>
    <w:p w14:paraId="102F087A" w14:textId="77777777" w:rsidR="00EC0F26" w:rsidRDefault="00EC0F26" w:rsidP="00045771">
      <w:pPr>
        <w:spacing w:line="276" w:lineRule="auto"/>
        <w:ind w:firstLineChars="300" w:firstLine="720"/>
        <w:rPr>
          <w:rFonts w:ascii="ＭＳ 明朝" w:eastAsia="ＭＳ 明朝" w:hAnsi="ＭＳ 明朝"/>
          <w:sz w:val="24"/>
          <w:szCs w:val="24"/>
        </w:rPr>
      </w:pPr>
    </w:p>
    <w:p w14:paraId="239C2CF0" w14:textId="7062516E" w:rsidR="00890CB9" w:rsidRDefault="00890CB9" w:rsidP="00411053">
      <w:pPr>
        <w:spacing w:line="276" w:lineRule="auto"/>
        <w:ind w:firstLineChars="400" w:firstLine="96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411053">
        <w:rPr>
          <w:rFonts w:ascii="ＭＳ 明朝" w:eastAsia="ＭＳ 明朝" w:hAnsi="ＭＳ 明朝" w:hint="eastAsia"/>
          <w:sz w:val="24"/>
          <w:szCs w:val="24"/>
        </w:rPr>
        <w:t>（公社）全日本トラック協会</w:t>
      </w:r>
    </w:p>
    <w:p w14:paraId="05CA98DE" w14:textId="6DDADF10" w:rsidR="00890CB9" w:rsidRPr="00145D17" w:rsidRDefault="00195839" w:rsidP="00FE5C64">
      <w:pPr>
        <w:spacing w:line="276" w:lineRule="auto"/>
        <w:ind w:right="3"/>
        <w:jc w:val="right"/>
        <w:rPr>
          <w:rFonts w:ascii="ＭＳ 明朝" w:eastAsia="ＭＳ 明朝" w:hAnsi="ＭＳ 明朝"/>
          <w:sz w:val="24"/>
          <w:szCs w:val="24"/>
        </w:rPr>
      </w:pPr>
      <w:r>
        <w:rPr>
          <w:rFonts w:ascii="ＭＳ 明朝" w:eastAsia="ＭＳ 明朝" w:hAnsi="ＭＳ 明朝" w:hint="eastAsia"/>
          <w:sz w:val="24"/>
          <w:szCs w:val="24"/>
        </w:rPr>
        <w:t>（</w:t>
      </w:r>
      <w:r w:rsidR="00163705">
        <w:rPr>
          <w:rFonts w:ascii="ＭＳ 明朝" w:eastAsia="ＭＳ 明朝" w:hAnsi="ＭＳ 明朝" w:hint="eastAsia"/>
          <w:sz w:val="24"/>
          <w:szCs w:val="24"/>
        </w:rPr>
        <w:t>公</w:t>
      </w:r>
      <w:r>
        <w:rPr>
          <w:rFonts w:ascii="ＭＳ 明朝" w:eastAsia="ＭＳ 明朝" w:hAnsi="ＭＳ 明朝" w:hint="eastAsia"/>
          <w:sz w:val="24"/>
          <w:szCs w:val="24"/>
        </w:rPr>
        <w:t>社）</w:t>
      </w:r>
      <w:r w:rsidR="00163705">
        <w:rPr>
          <w:rFonts w:ascii="ＭＳ 明朝" w:eastAsia="ＭＳ 明朝" w:hAnsi="ＭＳ 明朝" w:hint="eastAsia"/>
          <w:sz w:val="24"/>
          <w:szCs w:val="24"/>
        </w:rPr>
        <w:t>青森県</w:t>
      </w:r>
      <w:r>
        <w:rPr>
          <w:rFonts w:ascii="ＭＳ 明朝" w:eastAsia="ＭＳ 明朝" w:hAnsi="ＭＳ 明朝" w:hint="eastAsia"/>
          <w:sz w:val="24"/>
          <w:szCs w:val="24"/>
        </w:rPr>
        <w:t>トラック協会</w:t>
      </w:r>
    </w:p>
    <w:p w14:paraId="67AC7457" w14:textId="77777777" w:rsidR="00145D17" w:rsidRDefault="00890CB9" w:rsidP="00045771">
      <w:pPr>
        <w:spacing w:line="276" w:lineRule="auto"/>
        <w:rPr>
          <w:rFonts w:ascii="ＭＳ 明朝" w:eastAsia="ＭＳ 明朝" w:hAnsi="ＭＳ 明朝"/>
          <w:sz w:val="24"/>
          <w:szCs w:val="24"/>
        </w:rPr>
      </w:pPr>
      <w:r>
        <w:rPr>
          <w:rFonts w:ascii="ＭＳ 明朝" w:eastAsia="ＭＳ 明朝" w:hAnsi="ＭＳ 明朝" w:hint="eastAsia"/>
          <w:sz w:val="24"/>
          <w:szCs w:val="24"/>
        </w:rPr>
        <w:t xml:space="preserve">　　　　　　　　</w:t>
      </w:r>
      <w:r w:rsidR="008940B9">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562E32A8" w14:textId="4103A040" w:rsidR="00890CB9" w:rsidRPr="001D1E8B" w:rsidRDefault="00D96CEB" w:rsidP="00045771">
      <w:pPr>
        <w:spacing w:line="276" w:lineRule="auto"/>
        <w:ind w:firstLineChars="100"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燃油価格高騰</w:t>
      </w:r>
      <w:r w:rsidR="00353530" w:rsidRPr="001D1E8B">
        <w:rPr>
          <w:rFonts w:ascii="ＭＳ ゴシック" w:eastAsia="ＭＳ ゴシック" w:hAnsi="ＭＳ ゴシック" w:hint="eastAsia"/>
          <w:sz w:val="24"/>
          <w:szCs w:val="24"/>
        </w:rPr>
        <w:t>の影響を受けるトラック運送事業者に対する配慮</w:t>
      </w:r>
      <w:r w:rsidR="00045771" w:rsidRPr="001D1E8B">
        <w:rPr>
          <w:rFonts w:ascii="ＭＳ ゴシック" w:eastAsia="ＭＳ ゴシック" w:hAnsi="ＭＳ ゴシック" w:hint="eastAsia"/>
          <w:sz w:val="24"/>
          <w:szCs w:val="24"/>
        </w:rPr>
        <w:t>について（お願い）</w:t>
      </w:r>
    </w:p>
    <w:p w14:paraId="1B6C0F7C" w14:textId="1B9ADA52" w:rsidR="008940B9" w:rsidRPr="00353530" w:rsidRDefault="008940B9" w:rsidP="00045771">
      <w:pPr>
        <w:spacing w:line="276" w:lineRule="auto"/>
        <w:rPr>
          <w:rFonts w:ascii="ＭＳ 明朝" w:eastAsia="ＭＳ 明朝" w:hAnsi="ＭＳ 明朝"/>
          <w:sz w:val="24"/>
          <w:szCs w:val="24"/>
        </w:rPr>
      </w:pPr>
    </w:p>
    <w:p w14:paraId="36ECC154" w14:textId="142685F8" w:rsidR="008940B9" w:rsidRDefault="00145D17" w:rsidP="00045771">
      <w:pPr>
        <w:pStyle w:val="a3"/>
        <w:spacing w:line="276" w:lineRule="auto"/>
        <w:ind w:firstLineChars="100" w:firstLine="240"/>
      </w:pPr>
      <w:r>
        <w:rPr>
          <w:rFonts w:hint="eastAsia"/>
        </w:rPr>
        <w:t>日頃は、トラック運送事業に格別のご高配を賜り、厚く御礼申し上げます。</w:t>
      </w:r>
    </w:p>
    <w:p w14:paraId="6D641B7B" w14:textId="52D3085E" w:rsidR="00353530" w:rsidRPr="00353530" w:rsidRDefault="008940B9" w:rsidP="00C50763">
      <w:pPr>
        <w:spacing w:line="276" w:lineRule="auto"/>
        <w:rPr>
          <w:rFonts w:ascii="ＭＳ 明朝" w:eastAsia="ＭＳ 明朝" w:hAnsi="ＭＳ 明朝"/>
          <w:sz w:val="24"/>
          <w:szCs w:val="24"/>
        </w:rPr>
      </w:pPr>
      <w:r>
        <w:rPr>
          <w:rFonts w:ascii="ＭＳ 明朝" w:eastAsia="ＭＳ 明朝" w:hAnsi="ＭＳ 明朝" w:hint="eastAsia"/>
          <w:sz w:val="24"/>
          <w:szCs w:val="24"/>
        </w:rPr>
        <w:t xml:space="preserve">　</w:t>
      </w:r>
      <w:r w:rsidR="005D3105">
        <w:rPr>
          <w:rFonts w:ascii="ＭＳ 明朝" w:eastAsia="ＭＳ 明朝" w:hAnsi="ＭＳ 明朝" w:hint="eastAsia"/>
          <w:sz w:val="24"/>
          <w:szCs w:val="24"/>
        </w:rPr>
        <w:t>さて、</w:t>
      </w:r>
      <w:r w:rsidR="00353530">
        <w:rPr>
          <w:rFonts w:ascii="ＭＳ 明朝" w:eastAsia="ＭＳ 明朝" w:hAnsi="ＭＳ 明朝" w:hint="eastAsia"/>
          <w:sz w:val="24"/>
          <w:szCs w:val="24"/>
        </w:rPr>
        <w:t>現下の</w:t>
      </w:r>
      <w:r w:rsidR="005F4C26">
        <w:rPr>
          <w:rFonts w:ascii="ＭＳ 明朝" w:eastAsia="ＭＳ 明朝" w:hAnsi="ＭＳ 明朝" w:hint="eastAsia"/>
          <w:sz w:val="24"/>
          <w:szCs w:val="24"/>
        </w:rPr>
        <w:t>中東情勢</w:t>
      </w:r>
      <w:r w:rsidR="00D96CEB">
        <w:rPr>
          <w:rFonts w:ascii="ＭＳ 明朝" w:eastAsia="ＭＳ 明朝" w:hAnsi="ＭＳ 明朝" w:hint="eastAsia"/>
          <w:sz w:val="24"/>
          <w:szCs w:val="24"/>
        </w:rPr>
        <w:t>の影響を受け</w:t>
      </w:r>
      <w:r w:rsidR="00A02898" w:rsidRPr="00A02898">
        <w:rPr>
          <w:rFonts w:ascii="ＭＳ 明朝" w:eastAsia="ＭＳ 明朝" w:hAnsi="ＭＳ 明朝" w:hint="eastAsia"/>
          <w:sz w:val="24"/>
          <w:szCs w:val="24"/>
        </w:rPr>
        <w:t>、</w:t>
      </w:r>
      <w:r w:rsidR="00353530" w:rsidRPr="00353530">
        <w:rPr>
          <w:rFonts w:ascii="ＭＳ 明朝" w:eastAsia="ＭＳ 明朝" w:hAnsi="ＭＳ 明朝" w:hint="eastAsia"/>
          <w:sz w:val="24"/>
          <w:szCs w:val="24"/>
        </w:rPr>
        <w:t>原油価格が</w:t>
      </w:r>
      <w:r w:rsidR="00D96CEB">
        <w:rPr>
          <w:rFonts w:ascii="ＭＳ 明朝" w:eastAsia="ＭＳ 明朝" w:hAnsi="ＭＳ 明朝" w:hint="eastAsia"/>
          <w:sz w:val="24"/>
          <w:szCs w:val="24"/>
        </w:rPr>
        <w:t>およそ４年ぶりの水準</w:t>
      </w:r>
      <w:r w:rsidR="00353530" w:rsidRPr="00353530">
        <w:rPr>
          <w:rFonts w:ascii="ＭＳ 明朝" w:eastAsia="ＭＳ 明朝" w:hAnsi="ＭＳ 明朝" w:hint="eastAsia"/>
          <w:sz w:val="24"/>
          <w:szCs w:val="24"/>
        </w:rPr>
        <w:t>まで</w:t>
      </w:r>
      <w:r w:rsidR="00D96CEB">
        <w:rPr>
          <w:rFonts w:ascii="ＭＳ 明朝" w:eastAsia="ＭＳ 明朝" w:hAnsi="ＭＳ 明朝" w:hint="eastAsia"/>
          <w:sz w:val="24"/>
          <w:szCs w:val="24"/>
        </w:rPr>
        <w:t>一時的に</w:t>
      </w:r>
      <w:r w:rsidR="00C0344B">
        <w:rPr>
          <w:rFonts w:ascii="ＭＳ 明朝" w:eastAsia="ＭＳ 明朝" w:hAnsi="ＭＳ 明朝" w:hint="eastAsia"/>
          <w:sz w:val="24"/>
          <w:szCs w:val="24"/>
        </w:rPr>
        <w:t>急騰</w:t>
      </w:r>
      <w:r w:rsidR="00C50763">
        <w:rPr>
          <w:rFonts w:ascii="ＭＳ 明朝" w:eastAsia="ＭＳ 明朝" w:hAnsi="ＭＳ 明朝" w:hint="eastAsia"/>
          <w:sz w:val="24"/>
          <w:szCs w:val="24"/>
        </w:rPr>
        <w:t>するなど</w:t>
      </w:r>
      <w:r w:rsidR="00353530" w:rsidRPr="00353530">
        <w:rPr>
          <w:rFonts w:ascii="ＭＳ 明朝" w:eastAsia="ＭＳ 明朝" w:hAnsi="ＭＳ 明朝" w:hint="eastAsia"/>
          <w:sz w:val="24"/>
          <w:szCs w:val="24"/>
        </w:rPr>
        <w:t>、最近の円安の進展も相まって、原油をはじめとするエネルギーコストや原材料価格の上昇によって、</w:t>
      </w:r>
      <w:r w:rsidR="00C50763">
        <w:rPr>
          <w:rFonts w:ascii="ＭＳ 明朝" w:eastAsia="ＭＳ 明朝" w:hAnsi="ＭＳ 明朝" w:hint="eastAsia"/>
          <w:sz w:val="24"/>
          <w:szCs w:val="24"/>
        </w:rPr>
        <w:t>トラック運送</w:t>
      </w:r>
      <w:r w:rsidR="00353530" w:rsidRPr="00353530">
        <w:rPr>
          <w:rFonts w:ascii="ＭＳ 明朝" w:eastAsia="ＭＳ 明朝" w:hAnsi="ＭＳ 明朝" w:hint="eastAsia"/>
          <w:sz w:val="24"/>
          <w:szCs w:val="24"/>
        </w:rPr>
        <w:t>事業者の収益が強く圧迫されることが懸念されております。</w:t>
      </w:r>
    </w:p>
    <w:p w14:paraId="2047E991" w14:textId="76F375B2" w:rsidR="00C0344B" w:rsidRPr="00353530" w:rsidRDefault="00C0344B" w:rsidP="00C0344B">
      <w:pPr>
        <w:spacing w:line="276"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中小企業庁が</w:t>
      </w:r>
      <w:r w:rsidR="00D96CEB">
        <w:rPr>
          <w:rFonts w:ascii="ＭＳ 明朝" w:eastAsia="ＭＳ 明朝" w:hAnsi="ＭＳ 明朝" w:hint="eastAsia"/>
          <w:sz w:val="24"/>
          <w:szCs w:val="24"/>
        </w:rPr>
        <w:t>実施</w:t>
      </w:r>
      <w:r>
        <w:rPr>
          <w:rFonts w:ascii="ＭＳ 明朝" w:eastAsia="ＭＳ 明朝" w:hAnsi="ＭＳ 明朝" w:hint="eastAsia"/>
          <w:sz w:val="24"/>
          <w:szCs w:val="24"/>
        </w:rPr>
        <w:t>した「</w:t>
      </w:r>
      <w:r w:rsidRPr="00C0344B">
        <w:rPr>
          <w:rFonts w:ascii="ＭＳ 明朝" w:eastAsia="ＭＳ 明朝" w:hAnsi="ＭＳ 明朝" w:hint="eastAsia"/>
          <w:sz w:val="24"/>
          <w:szCs w:val="24"/>
        </w:rPr>
        <w:t>価格交渉促進月間（</w:t>
      </w:r>
      <w:r w:rsidRPr="00C0344B">
        <w:rPr>
          <w:rFonts w:ascii="ＭＳ 明朝" w:eastAsia="ＭＳ 明朝" w:hAnsi="ＭＳ 明朝"/>
          <w:sz w:val="24"/>
          <w:szCs w:val="24"/>
        </w:rPr>
        <w:t>2025年９月）</w:t>
      </w:r>
      <w:r w:rsidRPr="00C0344B">
        <w:rPr>
          <w:rFonts w:ascii="ＭＳ 明朝" w:eastAsia="ＭＳ 明朝" w:hAnsi="ＭＳ 明朝" w:hint="eastAsia"/>
          <w:sz w:val="24"/>
          <w:szCs w:val="24"/>
        </w:rPr>
        <w:t>フォローアップ調査</w:t>
      </w:r>
      <w:r>
        <w:rPr>
          <w:rFonts w:ascii="ＭＳ 明朝" w:eastAsia="ＭＳ 明朝" w:hAnsi="ＭＳ 明朝" w:hint="eastAsia"/>
          <w:sz w:val="24"/>
          <w:szCs w:val="24"/>
        </w:rPr>
        <w:t>」に</w:t>
      </w:r>
      <w:r w:rsidR="00D96CEB">
        <w:rPr>
          <w:rFonts w:ascii="ＭＳ 明朝" w:eastAsia="ＭＳ 明朝" w:hAnsi="ＭＳ 明朝" w:hint="eastAsia"/>
          <w:sz w:val="24"/>
          <w:szCs w:val="24"/>
        </w:rPr>
        <w:t>よれば</w:t>
      </w:r>
      <w:r>
        <w:rPr>
          <w:rFonts w:ascii="ＭＳ 明朝" w:eastAsia="ＭＳ 明朝" w:hAnsi="ＭＳ 明朝" w:hint="eastAsia"/>
          <w:sz w:val="24"/>
          <w:szCs w:val="24"/>
        </w:rPr>
        <w:t>、</w:t>
      </w:r>
      <w:r w:rsidR="005A6516">
        <w:rPr>
          <w:rFonts w:ascii="ＭＳ 明朝" w:eastAsia="ＭＳ 明朝" w:hAnsi="ＭＳ 明朝" w:hint="eastAsia"/>
          <w:sz w:val="24"/>
          <w:szCs w:val="24"/>
        </w:rPr>
        <w:t>トラック運送業におけるコスト増に対する転嫁率は、</w:t>
      </w:r>
      <w:r w:rsidR="004E416F" w:rsidRPr="002E1E0E">
        <w:rPr>
          <w:rFonts w:ascii="ＭＳ 明朝" w:eastAsia="ＭＳ 明朝" w:hAnsi="ＭＳ 明朝" w:hint="eastAsia"/>
          <w:sz w:val="24"/>
          <w:szCs w:val="24"/>
        </w:rPr>
        <w:t>受注者の立場で</w:t>
      </w:r>
      <w:r>
        <w:rPr>
          <w:rFonts w:ascii="ＭＳ 明朝" w:eastAsia="ＭＳ 明朝" w:hAnsi="ＭＳ 明朝" w:hint="eastAsia"/>
          <w:sz w:val="24"/>
          <w:szCs w:val="24"/>
        </w:rPr>
        <w:t>全３０業種のうち２７位</w:t>
      </w:r>
      <w:r w:rsidR="001D1E8B">
        <w:rPr>
          <w:rFonts w:ascii="ＭＳ 明朝" w:eastAsia="ＭＳ 明朝" w:hAnsi="ＭＳ 明朝" w:hint="eastAsia"/>
          <w:sz w:val="24"/>
          <w:szCs w:val="24"/>
        </w:rPr>
        <w:t>となる</w:t>
      </w:r>
      <w:r>
        <w:rPr>
          <w:rFonts w:ascii="ＭＳ 明朝" w:eastAsia="ＭＳ 明朝" w:hAnsi="ＭＳ 明朝" w:hint="eastAsia"/>
          <w:sz w:val="24"/>
          <w:szCs w:val="24"/>
        </w:rPr>
        <w:t>３６．</w:t>
      </w:r>
      <w:r w:rsidR="004E416F" w:rsidRPr="002E1E0E">
        <w:rPr>
          <w:rFonts w:ascii="ＭＳ 明朝" w:eastAsia="ＭＳ 明朝" w:hAnsi="ＭＳ 明朝" w:hint="eastAsia"/>
          <w:sz w:val="24"/>
          <w:szCs w:val="24"/>
        </w:rPr>
        <w:t>５</w:t>
      </w:r>
      <w:r>
        <w:rPr>
          <w:rFonts w:ascii="ＭＳ 明朝" w:eastAsia="ＭＳ 明朝" w:hAnsi="ＭＳ 明朝" w:hint="eastAsia"/>
          <w:sz w:val="24"/>
          <w:szCs w:val="24"/>
        </w:rPr>
        <w:t>％</w:t>
      </w:r>
      <w:r w:rsidR="00990553">
        <w:rPr>
          <w:rFonts w:ascii="ＭＳ 明朝" w:eastAsia="ＭＳ 明朝" w:hAnsi="ＭＳ 明朝" w:hint="eastAsia"/>
          <w:sz w:val="24"/>
          <w:szCs w:val="24"/>
        </w:rPr>
        <w:t>となってお</w:t>
      </w:r>
      <w:r w:rsidR="00D94EFA">
        <w:rPr>
          <w:rFonts w:ascii="ＭＳ 明朝" w:eastAsia="ＭＳ 明朝" w:hAnsi="ＭＳ 明朝" w:hint="eastAsia"/>
          <w:sz w:val="24"/>
          <w:szCs w:val="24"/>
        </w:rPr>
        <w:t>り</w:t>
      </w:r>
      <w:r w:rsidR="00856A75">
        <w:rPr>
          <w:rFonts w:ascii="ＭＳ 明朝" w:eastAsia="ＭＳ 明朝" w:hAnsi="ＭＳ 明朝" w:hint="eastAsia"/>
          <w:sz w:val="24"/>
          <w:szCs w:val="24"/>
        </w:rPr>
        <w:t>、特にエネルギー費の転嫁率は</w:t>
      </w:r>
      <w:r w:rsidR="00856A75" w:rsidRPr="002E1E0E">
        <w:rPr>
          <w:rFonts w:ascii="ＭＳ 明朝" w:eastAsia="ＭＳ 明朝" w:hAnsi="ＭＳ 明朝" w:hint="eastAsia"/>
          <w:sz w:val="24"/>
          <w:szCs w:val="24"/>
        </w:rPr>
        <w:t>３</w:t>
      </w:r>
      <w:r w:rsidR="004E416F" w:rsidRPr="002E1E0E">
        <w:rPr>
          <w:rFonts w:ascii="ＭＳ 明朝" w:eastAsia="ＭＳ 明朝" w:hAnsi="ＭＳ 明朝" w:hint="eastAsia"/>
          <w:sz w:val="24"/>
          <w:szCs w:val="24"/>
        </w:rPr>
        <w:t>３</w:t>
      </w:r>
      <w:r w:rsidR="00856A75" w:rsidRPr="002E1E0E">
        <w:rPr>
          <w:rFonts w:ascii="ＭＳ 明朝" w:eastAsia="ＭＳ 明朝" w:hAnsi="ＭＳ 明朝" w:hint="eastAsia"/>
          <w:sz w:val="24"/>
          <w:szCs w:val="24"/>
        </w:rPr>
        <w:t>．</w:t>
      </w:r>
      <w:r w:rsidR="004E416F" w:rsidRPr="002E1E0E">
        <w:rPr>
          <w:rFonts w:ascii="ＭＳ 明朝" w:eastAsia="ＭＳ 明朝" w:hAnsi="ＭＳ 明朝" w:hint="eastAsia"/>
          <w:sz w:val="24"/>
          <w:szCs w:val="24"/>
        </w:rPr>
        <w:t>９</w:t>
      </w:r>
      <w:r w:rsidR="00856A75">
        <w:rPr>
          <w:rFonts w:ascii="ＭＳ 明朝" w:eastAsia="ＭＳ 明朝" w:hAnsi="ＭＳ 明朝" w:hint="eastAsia"/>
          <w:sz w:val="24"/>
          <w:szCs w:val="24"/>
        </w:rPr>
        <w:t>％</w:t>
      </w:r>
      <w:r>
        <w:rPr>
          <w:rFonts w:ascii="ＭＳ 明朝" w:eastAsia="ＭＳ 明朝" w:hAnsi="ＭＳ 明朝" w:hint="eastAsia"/>
          <w:sz w:val="24"/>
          <w:szCs w:val="24"/>
        </w:rPr>
        <w:t>にとどまるなど、</w:t>
      </w:r>
      <w:r w:rsidRPr="00353530">
        <w:rPr>
          <w:rFonts w:ascii="ＭＳ 明朝" w:eastAsia="ＭＳ 明朝" w:hAnsi="ＭＳ 明朝" w:hint="eastAsia"/>
          <w:sz w:val="24"/>
          <w:szCs w:val="24"/>
        </w:rPr>
        <w:t>他業種と比較して</w:t>
      </w:r>
      <w:r>
        <w:rPr>
          <w:rFonts w:ascii="ＭＳ 明朝" w:eastAsia="ＭＳ 明朝" w:hAnsi="ＭＳ 明朝" w:hint="eastAsia"/>
          <w:sz w:val="24"/>
          <w:szCs w:val="24"/>
        </w:rPr>
        <w:t>価格転嫁が</w:t>
      </w:r>
      <w:r w:rsidRPr="00353530">
        <w:rPr>
          <w:rFonts w:ascii="ＭＳ 明朝" w:eastAsia="ＭＳ 明朝" w:hAnsi="ＭＳ 明朝" w:hint="eastAsia"/>
          <w:sz w:val="24"/>
          <w:szCs w:val="24"/>
        </w:rPr>
        <w:t>進んでいない</w:t>
      </w:r>
      <w:r>
        <w:rPr>
          <w:rFonts w:ascii="ＭＳ 明朝" w:eastAsia="ＭＳ 明朝" w:hAnsi="ＭＳ 明朝" w:hint="eastAsia"/>
          <w:sz w:val="24"/>
          <w:szCs w:val="24"/>
        </w:rPr>
        <w:t>状況</w:t>
      </w:r>
      <w:r w:rsidR="00701980">
        <w:rPr>
          <w:rFonts w:ascii="ＭＳ 明朝" w:eastAsia="ＭＳ 明朝" w:hAnsi="ＭＳ 明朝" w:hint="eastAsia"/>
          <w:sz w:val="24"/>
          <w:szCs w:val="24"/>
        </w:rPr>
        <w:t>となってお</w:t>
      </w:r>
      <w:r>
        <w:rPr>
          <w:rFonts w:ascii="ＭＳ 明朝" w:eastAsia="ＭＳ 明朝" w:hAnsi="ＭＳ 明朝" w:hint="eastAsia"/>
          <w:sz w:val="24"/>
          <w:szCs w:val="24"/>
        </w:rPr>
        <w:t>り、</w:t>
      </w:r>
      <w:r w:rsidRPr="00353530">
        <w:rPr>
          <w:rFonts w:ascii="ＭＳ 明朝" w:eastAsia="ＭＳ 明朝" w:hAnsi="ＭＳ 明朝" w:hint="eastAsia"/>
          <w:sz w:val="24"/>
          <w:szCs w:val="24"/>
        </w:rPr>
        <w:t>トラック運送</w:t>
      </w:r>
      <w:r w:rsidR="00D96CEB">
        <w:rPr>
          <w:rFonts w:ascii="ＭＳ 明朝" w:eastAsia="ＭＳ 明朝" w:hAnsi="ＭＳ 明朝" w:hint="eastAsia"/>
          <w:sz w:val="24"/>
          <w:szCs w:val="24"/>
        </w:rPr>
        <w:t>事</w:t>
      </w:r>
      <w:r w:rsidRPr="00353530">
        <w:rPr>
          <w:rFonts w:ascii="ＭＳ 明朝" w:eastAsia="ＭＳ 明朝" w:hAnsi="ＭＳ 明朝" w:hint="eastAsia"/>
          <w:sz w:val="24"/>
          <w:szCs w:val="24"/>
        </w:rPr>
        <w:t>業における構造的な価格転嫁を推進し、</w:t>
      </w:r>
      <w:r>
        <w:rPr>
          <w:rFonts w:ascii="ＭＳ 明朝" w:eastAsia="ＭＳ 明朝" w:hAnsi="ＭＳ 明朝" w:hint="eastAsia"/>
          <w:sz w:val="24"/>
          <w:szCs w:val="24"/>
        </w:rPr>
        <w:t>事業</w:t>
      </w:r>
      <w:r w:rsidRPr="00353530">
        <w:rPr>
          <w:rFonts w:ascii="ＭＳ 明朝" w:eastAsia="ＭＳ 明朝" w:hAnsi="ＭＳ 明朝" w:hint="eastAsia"/>
          <w:sz w:val="24"/>
          <w:szCs w:val="24"/>
        </w:rPr>
        <w:t>継続</w:t>
      </w:r>
      <w:r>
        <w:rPr>
          <w:rFonts w:ascii="ＭＳ 明朝" w:eastAsia="ＭＳ 明朝" w:hAnsi="ＭＳ 明朝" w:hint="eastAsia"/>
          <w:sz w:val="24"/>
          <w:szCs w:val="24"/>
        </w:rPr>
        <w:t>の</w:t>
      </w:r>
      <w:r w:rsidRPr="00353530">
        <w:rPr>
          <w:rFonts w:ascii="ＭＳ 明朝" w:eastAsia="ＭＳ 明朝" w:hAnsi="ＭＳ 明朝" w:hint="eastAsia"/>
          <w:sz w:val="24"/>
          <w:szCs w:val="24"/>
        </w:rPr>
        <w:t>ための原資を確実に確保することが重要です。</w:t>
      </w:r>
    </w:p>
    <w:p w14:paraId="2E2AEC72" w14:textId="0450EB14" w:rsidR="00C0344B" w:rsidRDefault="00FC557A" w:rsidP="00C0344B">
      <w:pPr>
        <w:spacing w:line="276"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また、</w:t>
      </w:r>
      <w:r w:rsidR="00C0344B">
        <w:rPr>
          <w:rFonts w:ascii="ＭＳ 明朝" w:eastAsia="ＭＳ 明朝" w:hAnsi="ＭＳ 明朝" w:hint="eastAsia"/>
          <w:sz w:val="24"/>
          <w:szCs w:val="24"/>
        </w:rPr>
        <w:t>本年</w:t>
      </w:r>
      <w:r w:rsidR="00C0344B" w:rsidRPr="00353530">
        <w:rPr>
          <w:rFonts w:ascii="ＭＳ 明朝" w:eastAsia="ＭＳ 明朝" w:hAnsi="ＭＳ 明朝" w:hint="eastAsia"/>
          <w:sz w:val="24"/>
          <w:szCs w:val="24"/>
        </w:rPr>
        <w:t>１月より</w:t>
      </w:r>
      <w:r>
        <w:rPr>
          <w:rFonts w:ascii="ＭＳ 明朝" w:eastAsia="ＭＳ 明朝" w:hAnsi="ＭＳ 明朝" w:hint="eastAsia"/>
          <w:sz w:val="24"/>
          <w:szCs w:val="24"/>
        </w:rPr>
        <w:t>、</w:t>
      </w:r>
      <w:r w:rsidR="00C0344B" w:rsidRPr="00353530">
        <w:rPr>
          <w:rFonts w:ascii="ＭＳ 明朝" w:eastAsia="ＭＳ 明朝" w:hAnsi="ＭＳ 明朝" w:hint="eastAsia"/>
          <w:sz w:val="24"/>
          <w:szCs w:val="24"/>
        </w:rPr>
        <w:t>新たに、発荷主のトラック運送契約の一部が、中小受託取引適正化法（取適法）の適用対象と</w:t>
      </w:r>
      <w:r w:rsidR="001D1E8B">
        <w:rPr>
          <w:rFonts w:ascii="ＭＳ 明朝" w:eastAsia="ＭＳ 明朝" w:hAnsi="ＭＳ 明朝" w:hint="eastAsia"/>
          <w:sz w:val="24"/>
          <w:szCs w:val="24"/>
        </w:rPr>
        <w:t>されたこ</w:t>
      </w:r>
      <w:r w:rsidR="00C0344B" w:rsidRPr="00353530">
        <w:rPr>
          <w:rFonts w:ascii="ＭＳ 明朝" w:eastAsia="ＭＳ 明朝" w:hAnsi="ＭＳ 明朝" w:hint="eastAsia"/>
          <w:sz w:val="24"/>
          <w:szCs w:val="24"/>
        </w:rPr>
        <w:t>とも踏まえ、取適法等の関係法令及びこれらに基づき策定されたガイドライン等（トラック運送業における適正取引推進ガイドライン、各業種別の受託適正取引等の推進のためのガイドライン及び労務費の適切な転嫁のための価格交渉に関する指針（労務費転嫁指針））に則った適正な取引を徹底いただくことが必要です。</w:t>
      </w:r>
    </w:p>
    <w:p w14:paraId="42BD2072" w14:textId="780108FB" w:rsidR="005A6516" w:rsidRDefault="005A6516" w:rsidP="005A6516">
      <w:pPr>
        <w:spacing w:line="276" w:lineRule="auto"/>
        <w:ind w:firstLineChars="100" w:firstLine="240"/>
        <w:rPr>
          <w:rFonts w:ascii="ＭＳ 明朝" w:eastAsia="ＭＳ 明朝" w:hAnsi="ＭＳ 明朝"/>
          <w:sz w:val="24"/>
          <w:szCs w:val="24"/>
        </w:rPr>
      </w:pPr>
      <w:r w:rsidRPr="005D3105">
        <w:rPr>
          <w:rFonts w:ascii="ＭＳ 明朝" w:eastAsia="ＭＳ 明朝" w:hAnsi="ＭＳ 明朝" w:hint="eastAsia"/>
          <w:sz w:val="24"/>
          <w:szCs w:val="24"/>
        </w:rPr>
        <w:t>つきましては、</w:t>
      </w:r>
      <w:r>
        <w:rPr>
          <w:rFonts w:ascii="ＭＳ 明朝" w:eastAsia="ＭＳ 明朝" w:hAnsi="ＭＳ 明朝" w:hint="eastAsia"/>
          <w:sz w:val="24"/>
          <w:szCs w:val="24"/>
        </w:rPr>
        <w:t>原油価格高騰による事業者の窮状を</w:t>
      </w:r>
      <w:r w:rsidR="00856A75">
        <w:rPr>
          <w:rFonts w:ascii="ＭＳ 明朝" w:eastAsia="ＭＳ 明朝" w:hAnsi="ＭＳ 明朝" w:hint="eastAsia"/>
          <w:sz w:val="24"/>
          <w:szCs w:val="24"/>
        </w:rPr>
        <w:t>荷主の皆様に</w:t>
      </w:r>
      <w:r>
        <w:rPr>
          <w:rFonts w:ascii="ＭＳ 明朝" w:eastAsia="ＭＳ 明朝" w:hAnsi="ＭＳ 明朝" w:hint="eastAsia"/>
          <w:sz w:val="24"/>
          <w:szCs w:val="24"/>
        </w:rPr>
        <w:t>ご理解いただくとともに、安定した輸送力を確保するためにも下記事項につきまして、特段のご配慮を賜りますようよろしくお願い申し上げます。</w:t>
      </w:r>
    </w:p>
    <w:p w14:paraId="26E0BCB4" w14:textId="77777777" w:rsidR="001D1E8B" w:rsidRDefault="001D1E8B" w:rsidP="005A6516">
      <w:pPr>
        <w:spacing w:line="276" w:lineRule="auto"/>
        <w:rPr>
          <w:rFonts w:ascii="ＭＳ 明朝" w:eastAsia="ＭＳ 明朝" w:hAnsi="ＭＳ 明朝"/>
          <w:sz w:val="24"/>
          <w:szCs w:val="24"/>
        </w:rPr>
      </w:pPr>
    </w:p>
    <w:p w14:paraId="5E04B5ED" w14:textId="77777777" w:rsidR="005A6516" w:rsidRDefault="005A6516" w:rsidP="005A6516">
      <w:pPr>
        <w:spacing w:line="276" w:lineRule="auto"/>
        <w:ind w:firstLineChars="100" w:firstLine="240"/>
        <w:jc w:val="center"/>
        <w:rPr>
          <w:rFonts w:ascii="ＭＳ 明朝" w:eastAsia="ＭＳ 明朝" w:hAnsi="ＭＳ 明朝"/>
          <w:sz w:val="24"/>
          <w:szCs w:val="24"/>
        </w:rPr>
      </w:pPr>
      <w:r>
        <w:rPr>
          <w:rFonts w:ascii="ＭＳ 明朝" w:eastAsia="ＭＳ 明朝" w:hAnsi="ＭＳ 明朝" w:hint="eastAsia"/>
          <w:sz w:val="24"/>
          <w:szCs w:val="24"/>
        </w:rPr>
        <w:t>記</w:t>
      </w:r>
    </w:p>
    <w:p w14:paraId="5966F653" w14:textId="77777777" w:rsidR="005A6516" w:rsidRPr="005A6516" w:rsidRDefault="005A6516" w:rsidP="005A6516">
      <w:pPr>
        <w:spacing w:line="276" w:lineRule="auto"/>
        <w:rPr>
          <w:rFonts w:ascii="ＭＳ 明朝" w:eastAsia="ＭＳ 明朝" w:hAnsi="ＭＳ 明朝"/>
          <w:sz w:val="24"/>
          <w:szCs w:val="24"/>
        </w:rPr>
      </w:pPr>
    </w:p>
    <w:p w14:paraId="2424B1B7" w14:textId="408CF710" w:rsidR="00353530" w:rsidRPr="001D1E8B" w:rsidRDefault="00353530" w:rsidP="005A6516">
      <w:pPr>
        <w:spacing w:line="276" w:lineRule="auto"/>
        <w:rPr>
          <w:rFonts w:ascii="ＭＳ ゴシック" w:eastAsia="ＭＳ ゴシック" w:hAnsi="ＭＳ ゴシック"/>
          <w:sz w:val="24"/>
          <w:szCs w:val="24"/>
          <w:u w:val="single"/>
        </w:rPr>
      </w:pPr>
      <w:r w:rsidRPr="001D1E8B">
        <w:rPr>
          <w:rFonts w:ascii="ＭＳ ゴシック" w:eastAsia="ＭＳ ゴシック" w:hAnsi="ＭＳ ゴシック" w:hint="eastAsia"/>
          <w:sz w:val="24"/>
          <w:szCs w:val="24"/>
          <w:u w:val="single"/>
        </w:rPr>
        <w:t>１．</w:t>
      </w:r>
      <w:r w:rsidR="001D1E8B" w:rsidRPr="001D1E8B">
        <w:rPr>
          <w:rFonts w:ascii="ＭＳ ゴシック" w:eastAsia="ＭＳ ゴシック" w:hAnsi="ＭＳ ゴシック" w:hint="eastAsia"/>
          <w:sz w:val="24"/>
          <w:szCs w:val="24"/>
          <w:u w:val="single"/>
        </w:rPr>
        <w:t>トラック運送事業者との適切な</w:t>
      </w:r>
      <w:r w:rsidR="00D96CEB">
        <w:rPr>
          <w:rFonts w:ascii="ＭＳ ゴシック" w:eastAsia="ＭＳ ゴシック" w:hAnsi="ＭＳ ゴシック" w:hint="eastAsia"/>
          <w:sz w:val="24"/>
          <w:szCs w:val="24"/>
          <w:u w:val="single"/>
        </w:rPr>
        <w:t>協議による</w:t>
      </w:r>
      <w:r w:rsidR="001D1E8B" w:rsidRPr="001D1E8B">
        <w:rPr>
          <w:rFonts w:ascii="ＭＳ ゴシック" w:eastAsia="ＭＳ ゴシック" w:hAnsi="ＭＳ ゴシック" w:hint="eastAsia"/>
          <w:sz w:val="24"/>
          <w:szCs w:val="24"/>
          <w:u w:val="single"/>
        </w:rPr>
        <w:t>価格決定について</w:t>
      </w:r>
    </w:p>
    <w:p w14:paraId="62C6662C" w14:textId="16B41F4F" w:rsidR="001D1E8B" w:rsidRDefault="001D1E8B" w:rsidP="001D1E8B">
      <w:pPr>
        <w:spacing w:line="276"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取適法においては、委託事業者</w:t>
      </w:r>
      <w:r w:rsidRPr="00353530">
        <w:rPr>
          <w:rFonts w:ascii="ＭＳ 明朝" w:eastAsia="ＭＳ 明朝" w:hAnsi="ＭＳ 明朝" w:hint="eastAsia"/>
          <w:sz w:val="24"/>
          <w:szCs w:val="24"/>
        </w:rPr>
        <w:t>と</w:t>
      </w:r>
      <w:r>
        <w:rPr>
          <w:rFonts w:ascii="ＭＳ 明朝" w:eastAsia="ＭＳ 明朝" w:hAnsi="ＭＳ 明朝" w:hint="eastAsia"/>
          <w:sz w:val="24"/>
          <w:szCs w:val="24"/>
        </w:rPr>
        <w:t>中小受託</w:t>
      </w:r>
      <w:r w:rsidRPr="00353530">
        <w:rPr>
          <w:rFonts w:ascii="ＭＳ 明朝" w:eastAsia="ＭＳ 明朝" w:hAnsi="ＭＳ 明朝" w:hint="eastAsia"/>
          <w:sz w:val="24"/>
          <w:szCs w:val="24"/>
        </w:rPr>
        <w:t>事業者との取引対価の決定方法について、</w:t>
      </w:r>
      <w:r>
        <w:rPr>
          <w:rFonts w:ascii="ＭＳ 明朝" w:eastAsia="ＭＳ 明朝" w:hAnsi="ＭＳ 明朝" w:hint="eastAsia"/>
          <w:sz w:val="24"/>
          <w:szCs w:val="24"/>
        </w:rPr>
        <w:t>中小受託事業者から価格協議の求めがあったにもかかわらず、協議に応じなかったり、委託事業者が必要な説明を行わなかったりするなど、一方的に代金を決定して、中小受託事業者の利</w:t>
      </w:r>
      <w:r>
        <w:rPr>
          <w:rFonts w:ascii="ＭＳ 明朝" w:eastAsia="ＭＳ 明朝" w:hAnsi="ＭＳ 明朝" w:hint="eastAsia"/>
          <w:sz w:val="24"/>
          <w:szCs w:val="24"/>
        </w:rPr>
        <w:lastRenderedPageBreak/>
        <w:t>益を不当に害する行為は、禁止行為として規定されているところです。</w:t>
      </w:r>
    </w:p>
    <w:p w14:paraId="74B1535E" w14:textId="6B18C40D" w:rsidR="001D1E8B" w:rsidRPr="00353530" w:rsidRDefault="001D1E8B" w:rsidP="001D1E8B">
      <w:pPr>
        <w:spacing w:line="276"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貴社</w:t>
      </w:r>
      <w:r w:rsidRPr="00353530">
        <w:rPr>
          <w:rFonts w:ascii="ＭＳ 明朝" w:eastAsia="ＭＳ 明朝" w:hAnsi="ＭＳ 明朝" w:hint="eastAsia"/>
          <w:sz w:val="24"/>
          <w:szCs w:val="24"/>
        </w:rPr>
        <w:t>におかれては、現下の状況を踏まえ、</w:t>
      </w:r>
      <w:r w:rsidR="007048B0" w:rsidRPr="007048B0">
        <w:rPr>
          <w:rFonts w:ascii="ＭＳ 明朝" w:eastAsia="ＭＳ 明朝" w:hAnsi="ＭＳ 明朝"/>
          <w:sz w:val="24"/>
          <w:szCs w:val="24"/>
        </w:rPr>
        <w:t>エネルギー価格等が</w:t>
      </w:r>
      <w:r w:rsidR="00D94EFA">
        <w:rPr>
          <w:rFonts w:ascii="ＭＳ 明朝" w:eastAsia="ＭＳ 明朝" w:hAnsi="ＭＳ 明朝" w:hint="eastAsia"/>
          <w:sz w:val="24"/>
          <w:szCs w:val="24"/>
        </w:rPr>
        <w:t>上昇</w:t>
      </w:r>
      <w:r w:rsidR="007048B0" w:rsidRPr="007048B0">
        <w:rPr>
          <w:rFonts w:ascii="ＭＳ 明朝" w:eastAsia="ＭＳ 明朝" w:hAnsi="ＭＳ 明朝"/>
          <w:sz w:val="24"/>
          <w:szCs w:val="24"/>
        </w:rPr>
        <w:t>した場合には</w:t>
      </w:r>
      <w:r w:rsidR="007048B0" w:rsidRPr="00D94EFA">
        <w:rPr>
          <w:rFonts w:ascii="ＭＳ 明朝" w:eastAsia="ＭＳ 明朝" w:hAnsi="ＭＳ 明朝"/>
          <w:sz w:val="24"/>
          <w:szCs w:val="24"/>
        </w:rPr>
        <w:t>、</w:t>
      </w:r>
      <w:r w:rsidR="007048B0" w:rsidRPr="007048B0">
        <w:rPr>
          <w:rFonts w:ascii="ＭＳ 明朝" w:eastAsia="ＭＳ 明朝" w:hAnsi="ＭＳ 明朝"/>
          <w:sz w:val="24"/>
          <w:szCs w:val="24"/>
        </w:rPr>
        <w:t>予め定めた価格改定タイミングはもちろんのこと、その期中においても、</w:t>
      </w:r>
      <w:r w:rsidR="007048B0">
        <w:rPr>
          <w:rFonts w:ascii="ＭＳ 明朝" w:eastAsia="ＭＳ 明朝" w:hAnsi="ＭＳ 明朝" w:hint="eastAsia"/>
          <w:sz w:val="24"/>
          <w:szCs w:val="24"/>
        </w:rPr>
        <w:t>燃料サーチャージ制の導入を含めた</w:t>
      </w:r>
      <w:r w:rsidR="007048B0" w:rsidRPr="007048B0">
        <w:rPr>
          <w:rFonts w:ascii="ＭＳ 明朝" w:eastAsia="ＭＳ 明朝" w:hAnsi="ＭＳ 明朝"/>
          <w:sz w:val="24"/>
          <w:szCs w:val="24"/>
        </w:rPr>
        <w:t>価格変更を柔軟に行</w:t>
      </w:r>
      <w:r w:rsidR="00701980">
        <w:rPr>
          <w:rFonts w:ascii="ＭＳ 明朝" w:eastAsia="ＭＳ 明朝" w:hAnsi="ＭＳ 明朝" w:hint="eastAsia"/>
          <w:sz w:val="24"/>
          <w:szCs w:val="24"/>
        </w:rPr>
        <w:t>うなど</w:t>
      </w:r>
      <w:r w:rsidRPr="00353530">
        <w:rPr>
          <w:rFonts w:ascii="ＭＳ 明朝" w:eastAsia="ＭＳ 明朝" w:hAnsi="ＭＳ 明朝" w:hint="eastAsia"/>
          <w:sz w:val="24"/>
          <w:szCs w:val="24"/>
        </w:rPr>
        <w:t>、</w:t>
      </w:r>
      <w:r w:rsidR="00D94EFA">
        <w:rPr>
          <w:rFonts w:ascii="ＭＳ 明朝" w:eastAsia="ＭＳ 明朝" w:hAnsi="ＭＳ 明朝" w:hint="eastAsia"/>
          <w:sz w:val="24"/>
          <w:szCs w:val="24"/>
        </w:rPr>
        <w:t>価格変動が</w:t>
      </w:r>
      <w:r w:rsidR="00D94EFA" w:rsidRPr="00195839">
        <w:rPr>
          <w:rFonts w:ascii="ＭＳ 明朝" w:eastAsia="ＭＳ 明朝" w:hAnsi="ＭＳ 明朝" w:hint="eastAsia"/>
          <w:sz w:val="24"/>
          <w:szCs w:val="24"/>
        </w:rPr>
        <w:t>反映されている公表資料を交渉の基礎とし</w:t>
      </w:r>
      <w:r w:rsidR="00D94EFA">
        <w:rPr>
          <w:rFonts w:ascii="ＭＳ 明朝" w:eastAsia="ＭＳ 明朝" w:hAnsi="ＭＳ 明朝" w:hint="eastAsia"/>
          <w:sz w:val="24"/>
          <w:szCs w:val="24"/>
        </w:rPr>
        <w:t>つつ</w:t>
      </w:r>
      <w:r w:rsidR="00D94EFA" w:rsidRPr="00195839">
        <w:rPr>
          <w:rFonts w:ascii="ＭＳ 明朝" w:eastAsia="ＭＳ 明朝" w:hAnsi="ＭＳ 明朝" w:hint="eastAsia"/>
          <w:sz w:val="24"/>
          <w:szCs w:val="24"/>
        </w:rPr>
        <w:t>、</w:t>
      </w:r>
      <w:r w:rsidRPr="00353530">
        <w:rPr>
          <w:rFonts w:ascii="ＭＳ 明朝" w:eastAsia="ＭＳ 明朝" w:hAnsi="ＭＳ 明朝" w:hint="eastAsia"/>
          <w:sz w:val="24"/>
          <w:szCs w:val="24"/>
        </w:rPr>
        <w:t>エネルギーコストの上昇分を考慮した上で、十分に協議し</w:t>
      </w:r>
      <w:r w:rsidR="00701980">
        <w:rPr>
          <w:rFonts w:ascii="ＭＳ 明朝" w:eastAsia="ＭＳ 明朝" w:hAnsi="ＭＳ 明朝" w:hint="eastAsia"/>
          <w:sz w:val="24"/>
          <w:szCs w:val="24"/>
        </w:rPr>
        <w:t>た価格</w:t>
      </w:r>
      <w:r w:rsidRPr="00353530">
        <w:rPr>
          <w:rFonts w:ascii="ＭＳ 明朝" w:eastAsia="ＭＳ 明朝" w:hAnsi="ＭＳ 明朝" w:hint="eastAsia"/>
          <w:sz w:val="24"/>
          <w:szCs w:val="24"/>
        </w:rPr>
        <w:t>決定がなされるよう要請</w:t>
      </w:r>
      <w:r w:rsidR="00D94EFA">
        <w:rPr>
          <w:rFonts w:ascii="ＭＳ 明朝" w:eastAsia="ＭＳ 明朝" w:hAnsi="ＭＳ 明朝" w:hint="eastAsia"/>
          <w:sz w:val="24"/>
          <w:szCs w:val="24"/>
        </w:rPr>
        <w:t>いた</w:t>
      </w:r>
      <w:r w:rsidRPr="00353530">
        <w:rPr>
          <w:rFonts w:ascii="ＭＳ 明朝" w:eastAsia="ＭＳ 明朝" w:hAnsi="ＭＳ 明朝" w:hint="eastAsia"/>
          <w:sz w:val="24"/>
          <w:szCs w:val="24"/>
        </w:rPr>
        <w:t>します。</w:t>
      </w:r>
    </w:p>
    <w:p w14:paraId="6C28095F" w14:textId="77777777" w:rsidR="00353530" w:rsidRDefault="00353530" w:rsidP="00353530">
      <w:pPr>
        <w:spacing w:line="276" w:lineRule="auto"/>
        <w:ind w:firstLineChars="100" w:firstLine="240"/>
        <w:rPr>
          <w:rFonts w:ascii="ＭＳ 明朝" w:eastAsia="ＭＳ 明朝" w:hAnsi="ＭＳ 明朝"/>
          <w:sz w:val="24"/>
          <w:szCs w:val="24"/>
        </w:rPr>
      </w:pPr>
    </w:p>
    <w:p w14:paraId="0DB4FBE8" w14:textId="550C95FC" w:rsidR="00D25EFF" w:rsidRPr="00D25EFF" w:rsidRDefault="001D1E8B" w:rsidP="00D25EFF">
      <w:pPr>
        <w:spacing w:line="276" w:lineRule="auto"/>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２</w:t>
      </w:r>
      <w:r w:rsidR="00D25EFF" w:rsidRPr="00D25EFF">
        <w:rPr>
          <w:rFonts w:ascii="ＭＳ ゴシック" w:eastAsia="ＭＳ ゴシック" w:hAnsi="ＭＳ ゴシック" w:hint="eastAsia"/>
          <w:sz w:val="24"/>
          <w:szCs w:val="24"/>
          <w:u w:val="single"/>
        </w:rPr>
        <w:t>．燃料サーチャージ制の導入について</w:t>
      </w:r>
    </w:p>
    <w:p w14:paraId="4908E703" w14:textId="5A43E4A9" w:rsidR="005A6516" w:rsidRDefault="005A6516" w:rsidP="005A6516">
      <w:pPr>
        <w:spacing w:line="276"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国土交通省では、「</w:t>
      </w:r>
      <w:r w:rsidRPr="00F22733">
        <w:rPr>
          <w:rFonts w:ascii="ＭＳ 明朝" w:eastAsia="ＭＳ 明朝" w:hAnsi="ＭＳ 明朝" w:hint="eastAsia"/>
          <w:sz w:val="24"/>
          <w:szCs w:val="24"/>
        </w:rPr>
        <w:t>トラック運送業における燃料サーチャージ緊急ガイドライン</w:t>
      </w:r>
      <w:r>
        <w:rPr>
          <w:rFonts w:ascii="ＭＳ 明朝" w:eastAsia="ＭＳ 明朝" w:hAnsi="ＭＳ 明朝" w:hint="eastAsia"/>
          <w:sz w:val="24"/>
          <w:szCs w:val="24"/>
        </w:rPr>
        <w:t>」（平成２４年改定）において、</w:t>
      </w:r>
      <w:r w:rsidRPr="004370FF">
        <w:rPr>
          <w:rFonts w:ascii="ＭＳ 明朝" w:eastAsia="ＭＳ 明朝" w:hAnsi="ＭＳ 明朝" w:hint="eastAsia"/>
          <w:sz w:val="24"/>
          <w:szCs w:val="24"/>
        </w:rPr>
        <w:t>燃料価格の上昇・下落によるコストの増減分を別建ての運賃として設定する制度</w:t>
      </w:r>
      <w:r>
        <w:rPr>
          <w:rFonts w:ascii="ＭＳ 明朝" w:eastAsia="ＭＳ 明朝" w:hAnsi="ＭＳ 明朝" w:hint="eastAsia"/>
          <w:sz w:val="24"/>
          <w:szCs w:val="24"/>
        </w:rPr>
        <w:t>として定めているほか、令和６年３月に国土交通省が告示した「標準的運賃」では燃料サーチャージが規定され、軽油価格は１２０円／㍑で算出されており、それを超えた場合は別に収受するよう定めています。</w:t>
      </w:r>
    </w:p>
    <w:p w14:paraId="50881AC8" w14:textId="30260D4D" w:rsidR="005656EB" w:rsidRDefault="00D94EFA" w:rsidP="002F66C9">
      <w:pPr>
        <w:spacing w:line="276"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運送</w:t>
      </w:r>
      <w:r w:rsidR="00792FDB">
        <w:rPr>
          <w:rFonts w:ascii="ＭＳ 明朝" w:eastAsia="ＭＳ 明朝" w:hAnsi="ＭＳ 明朝" w:hint="eastAsia"/>
          <w:sz w:val="24"/>
          <w:szCs w:val="24"/>
        </w:rPr>
        <w:t>依頼をする各事業者と燃料サーチャージの基準となる価格を定め、</w:t>
      </w:r>
      <w:r w:rsidR="00DD614F">
        <w:rPr>
          <w:rFonts w:ascii="ＭＳ 明朝" w:eastAsia="ＭＳ 明朝" w:hAnsi="ＭＳ 明朝" w:hint="eastAsia"/>
          <w:sz w:val="24"/>
          <w:szCs w:val="24"/>
        </w:rPr>
        <w:t>燃料サーチャージ制を導入していただきますよう</w:t>
      </w:r>
      <w:r w:rsidR="00FC557A">
        <w:rPr>
          <w:rFonts w:ascii="ＭＳ 明朝" w:eastAsia="ＭＳ 明朝" w:hAnsi="ＭＳ 明朝" w:hint="eastAsia"/>
          <w:sz w:val="24"/>
          <w:szCs w:val="24"/>
        </w:rPr>
        <w:t>要請</w:t>
      </w:r>
      <w:r w:rsidR="00DD614F">
        <w:rPr>
          <w:rFonts w:ascii="ＭＳ 明朝" w:eastAsia="ＭＳ 明朝" w:hAnsi="ＭＳ 明朝" w:hint="eastAsia"/>
          <w:sz w:val="24"/>
          <w:szCs w:val="24"/>
        </w:rPr>
        <w:t>いたします。</w:t>
      </w:r>
    </w:p>
    <w:p w14:paraId="189B65B0" w14:textId="3ED91013" w:rsidR="00DD614F" w:rsidRPr="00EB02A4" w:rsidRDefault="00DD614F" w:rsidP="00DD614F">
      <w:pPr>
        <w:spacing w:line="276" w:lineRule="auto"/>
        <w:ind w:firstLineChars="100" w:firstLine="240"/>
        <w:rPr>
          <w:rFonts w:ascii="ＭＳ 明朝" w:eastAsia="ＭＳ 明朝" w:hAnsi="ＭＳ 明朝"/>
          <w:sz w:val="24"/>
          <w:szCs w:val="24"/>
        </w:rPr>
      </w:pPr>
      <w:r>
        <w:rPr>
          <w:rFonts w:ascii="ＭＳ 明朝" w:eastAsia="ＭＳ 明朝" w:hAnsi="ＭＳ 明朝" w:hint="eastAsia"/>
          <w:sz w:val="24"/>
          <w:szCs w:val="24"/>
        </w:rPr>
        <w:t>なお、トラック</w:t>
      </w:r>
      <w:r w:rsidRPr="005D3105">
        <w:rPr>
          <w:rFonts w:ascii="ＭＳ 明朝" w:eastAsia="ＭＳ 明朝" w:hAnsi="ＭＳ 明朝" w:hint="eastAsia"/>
          <w:sz w:val="24"/>
          <w:szCs w:val="24"/>
        </w:rPr>
        <w:t>事業者から燃料費の上昇分を運賃・料金に反映することを求められたにもかかわらず、運賃・料金を不当に据え置くことは、</w:t>
      </w:r>
      <w:r w:rsidR="001D1E8B">
        <w:rPr>
          <w:rFonts w:ascii="ＭＳ 明朝" w:eastAsia="ＭＳ 明朝" w:hAnsi="ＭＳ 明朝" w:hint="eastAsia"/>
          <w:sz w:val="24"/>
          <w:szCs w:val="24"/>
        </w:rPr>
        <w:t>取適法に</w:t>
      </w:r>
      <w:r w:rsidRPr="005D3105">
        <w:rPr>
          <w:rFonts w:ascii="ＭＳ 明朝" w:eastAsia="ＭＳ 明朝" w:hAnsi="ＭＳ 明朝" w:hint="eastAsia"/>
          <w:sz w:val="24"/>
          <w:szCs w:val="24"/>
        </w:rPr>
        <w:t>違反するおそれがあるとともに、貨物自動車運送事業法附則第１条の２に基づ</w:t>
      </w:r>
      <w:r w:rsidR="00FC557A">
        <w:rPr>
          <w:rFonts w:ascii="ＭＳ 明朝" w:eastAsia="ＭＳ 明朝" w:hAnsi="ＭＳ 明朝" w:hint="eastAsia"/>
          <w:sz w:val="24"/>
          <w:szCs w:val="24"/>
        </w:rPr>
        <w:t>く</w:t>
      </w:r>
      <w:r w:rsidRPr="005D3105">
        <w:rPr>
          <w:rFonts w:ascii="ＭＳ 明朝" w:eastAsia="ＭＳ 明朝" w:hAnsi="ＭＳ 明朝" w:hint="eastAsia"/>
          <w:sz w:val="24"/>
          <w:szCs w:val="24"/>
        </w:rPr>
        <w:t>、</w:t>
      </w:r>
      <w:r w:rsidR="00CD6A51">
        <w:rPr>
          <w:rFonts w:ascii="ＭＳ 明朝" w:eastAsia="ＭＳ 明朝" w:hAnsi="ＭＳ 明朝" w:hint="eastAsia"/>
          <w:sz w:val="24"/>
          <w:szCs w:val="24"/>
        </w:rPr>
        <w:t>国土交通省トラック・物流Ｇメンによる</w:t>
      </w:r>
      <w:r w:rsidRPr="005D3105">
        <w:rPr>
          <w:rFonts w:ascii="ＭＳ 明朝" w:eastAsia="ＭＳ 明朝" w:hAnsi="ＭＳ 明朝" w:hint="eastAsia"/>
          <w:sz w:val="24"/>
          <w:szCs w:val="24"/>
        </w:rPr>
        <w:t>働きかけ、要請、勧告・公表等の対象とな</w:t>
      </w:r>
      <w:r>
        <w:rPr>
          <w:rFonts w:ascii="ＭＳ 明朝" w:eastAsia="ＭＳ 明朝" w:hAnsi="ＭＳ 明朝" w:hint="eastAsia"/>
          <w:sz w:val="24"/>
          <w:szCs w:val="24"/>
        </w:rPr>
        <w:t>ります。</w:t>
      </w:r>
    </w:p>
    <w:p w14:paraId="62F955DB" w14:textId="284A7F39" w:rsidR="00D25EFF" w:rsidRPr="00CD6A51" w:rsidRDefault="00D25EFF" w:rsidP="002F66C9">
      <w:pPr>
        <w:spacing w:line="276" w:lineRule="auto"/>
        <w:ind w:firstLineChars="100" w:firstLine="240"/>
        <w:rPr>
          <w:rFonts w:ascii="ＭＳ 明朝" w:eastAsia="ＭＳ 明朝" w:hAnsi="ＭＳ 明朝"/>
          <w:sz w:val="24"/>
          <w:szCs w:val="24"/>
          <w:u w:val="single"/>
        </w:rPr>
      </w:pPr>
    </w:p>
    <w:p w14:paraId="49D7F994" w14:textId="42D4E868" w:rsidR="002C7C9E" w:rsidRPr="00D25EFF" w:rsidRDefault="001D1E8B" w:rsidP="00D25EFF">
      <w:pPr>
        <w:spacing w:line="276" w:lineRule="auto"/>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３．</w:t>
      </w:r>
      <w:r w:rsidR="002F66C9" w:rsidRPr="00D25EFF">
        <w:rPr>
          <w:rFonts w:ascii="ＭＳ ゴシック" w:eastAsia="ＭＳ ゴシック" w:hAnsi="ＭＳ ゴシック" w:hint="eastAsia"/>
          <w:sz w:val="24"/>
          <w:szCs w:val="24"/>
          <w:u w:val="single"/>
        </w:rPr>
        <w:t>「標準的運賃」の活用について</w:t>
      </w:r>
    </w:p>
    <w:p w14:paraId="316E0318" w14:textId="2ED119CF" w:rsidR="00D25EFF" w:rsidRPr="00D25EFF" w:rsidRDefault="00D25EFF" w:rsidP="00D25EFF">
      <w:pPr>
        <w:widowControl/>
        <w:spacing w:line="400" w:lineRule="exact"/>
        <w:ind w:firstLineChars="100" w:firstLine="240"/>
        <w:rPr>
          <w:rFonts w:eastAsia="ＭＳ 明朝"/>
          <w:color w:val="FF0000"/>
          <w:sz w:val="24"/>
        </w:rPr>
      </w:pPr>
      <w:r w:rsidRPr="00D25EFF">
        <w:rPr>
          <w:rFonts w:eastAsia="ＭＳ 明朝" w:hint="eastAsia"/>
          <w:sz w:val="24"/>
        </w:rPr>
        <w:t>すべてのトラック運送事業者が法令を遵守するとともに、トラックドライバーの労働条件の改善・ドライバー不足の解消を図り、安定した輸送力を確保するため、法令を遵守して持続的に事業を行う上で参考となる「標準的運賃」を国土交通大臣が告示し</w:t>
      </w:r>
      <w:r w:rsidR="007048B0">
        <w:rPr>
          <w:rFonts w:eastAsia="ＭＳ 明朝" w:hint="eastAsia"/>
          <w:sz w:val="24"/>
        </w:rPr>
        <w:t>ています</w:t>
      </w:r>
      <w:r w:rsidRPr="00D25EFF">
        <w:rPr>
          <w:rFonts w:eastAsia="ＭＳ 明朝" w:hint="eastAsia"/>
          <w:sz w:val="24"/>
        </w:rPr>
        <w:t>。</w:t>
      </w:r>
    </w:p>
    <w:p w14:paraId="64798D27" w14:textId="19FC83E6" w:rsidR="00D25EFF" w:rsidRPr="00D25EFF" w:rsidRDefault="00D25EFF" w:rsidP="00D25EFF">
      <w:pPr>
        <w:widowControl/>
        <w:spacing w:line="400" w:lineRule="exact"/>
        <w:rPr>
          <w:rFonts w:eastAsia="ＭＳ 明朝"/>
          <w:sz w:val="24"/>
        </w:rPr>
      </w:pPr>
      <w:r w:rsidRPr="00D25EFF">
        <w:rPr>
          <w:rFonts w:eastAsia="ＭＳ 明朝" w:hint="eastAsia"/>
          <w:sz w:val="24"/>
        </w:rPr>
        <w:t xml:space="preserve">　荷主の皆様におかれましては、持続可能な物流の実現に向けて、「標準的運賃」の活用へのご理解とご協力をお願いいたします。</w:t>
      </w:r>
    </w:p>
    <w:p w14:paraId="59EC7C8B" w14:textId="77777777" w:rsidR="002F66C9" w:rsidRPr="005F4C26" w:rsidRDefault="002F66C9" w:rsidP="002F66C9">
      <w:pPr>
        <w:spacing w:line="276" w:lineRule="auto"/>
        <w:ind w:firstLineChars="100" w:firstLine="240"/>
        <w:rPr>
          <w:rFonts w:ascii="ＭＳ 明朝" w:eastAsia="ＭＳ 明朝" w:hAnsi="ＭＳ 明朝"/>
          <w:sz w:val="24"/>
          <w:szCs w:val="24"/>
        </w:rPr>
      </w:pPr>
    </w:p>
    <w:p w14:paraId="5EC0F7A0" w14:textId="2BE896E8" w:rsidR="00CD6A51" w:rsidRDefault="00A36C1C" w:rsidP="00CD6A51">
      <w:pPr>
        <w:pStyle w:val="a5"/>
      </w:pPr>
      <w:r>
        <w:rPr>
          <w:rFonts w:hint="eastAsia"/>
        </w:rPr>
        <w:t>以上</w:t>
      </w:r>
    </w:p>
    <w:p w14:paraId="6974356A" w14:textId="77777777" w:rsidR="00CD6A51" w:rsidRDefault="00CD6A51" w:rsidP="00CD6A51">
      <w:pPr>
        <w:pStyle w:val="a5"/>
        <w:jc w:val="left"/>
      </w:pPr>
    </w:p>
    <w:p w14:paraId="7E1FF439" w14:textId="77777777" w:rsidR="00453127" w:rsidRDefault="00453127" w:rsidP="00CD6A51">
      <w:pPr>
        <w:pStyle w:val="a5"/>
        <w:jc w:val="left"/>
      </w:pPr>
    </w:p>
    <w:p w14:paraId="1E3B8461" w14:textId="77777777" w:rsidR="00D94EFA" w:rsidRDefault="00D94EFA" w:rsidP="00CD6A51">
      <w:pPr>
        <w:pStyle w:val="a5"/>
        <w:jc w:val="left"/>
      </w:pPr>
    </w:p>
    <w:p w14:paraId="6BC3C1A5" w14:textId="77777777" w:rsidR="00D94EFA" w:rsidRDefault="00D94EFA" w:rsidP="00CD6A51">
      <w:pPr>
        <w:pStyle w:val="a5"/>
        <w:jc w:val="left"/>
      </w:pPr>
    </w:p>
    <w:p w14:paraId="29269977" w14:textId="77777777" w:rsidR="00D94EFA" w:rsidRDefault="00D94EFA" w:rsidP="00CD6A51">
      <w:pPr>
        <w:pStyle w:val="a5"/>
        <w:jc w:val="left"/>
      </w:pPr>
    </w:p>
    <w:p w14:paraId="57C5FC79" w14:textId="77777777" w:rsidR="00453127" w:rsidRDefault="00453127" w:rsidP="00CD6A51">
      <w:pPr>
        <w:pStyle w:val="a5"/>
        <w:jc w:val="left"/>
      </w:pPr>
    </w:p>
    <w:p w14:paraId="5DDEEDD3" w14:textId="46C4ED51" w:rsidR="00CD6A51" w:rsidRDefault="00CD6A51" w:rsidP="00CD6A51">
      <w:pPr>
        <w:pStyle w:val="a5"/>
        <w:jc w:val="left"/>
      </w:pPr>
      <w:r>
        <w:rPr>
          <w:rFonts w:hint="eastAsia"/>
        </w:rPr>
        <w:lastRenderedPageBreak/>
        <w:t>（参考）</w:t>
      </w:r>
    </w:p>
    <w:p w14:paraId="13117786" w14:textId="4829E84B" w:rsidR="00CD6A51" w:rsidRPr="00D97EB5" w:rsidRDefault="00CD6A51" w:rsidP="00CD6A51">
      <w:pPr>
        <w:pStyle w:val="a5"/>
        <w:jc w:val="left"/>
        <w:rPr>
          <w:spacing w:val="-4"/>
        </w:rPr>
      </w:pPr>
      <w:r w:rsidRPr="00D97EB5">
        <w:rPr>
          <w:rFonts w:hint="eastAsia"/>
          <w:spacing w:val="-4"/>
        </w:rPr>
        <w:t>・（公正取引委員会）</w:t>
      </w:r>
      <w:r w:rsidRPr="00D97EB5">
        <w:rPr>
          <w:spacing w:val="-4"/>
        </w:rPr>
        <w:t>令和８年１月１日から、取適法の対象が特定運送委託まで拡大します。</w:t>
      </w:r>
    </w:p>
    <w:p w14:paraId="3E824D68" w14:textId="6B65F01A" w:rsidR="00CD6A51" w:rsidRPr="00D97EB5" w:rsidRDefault="00195839" w:rsidP="00195839">
      <w:pPr>
        <w:pStyle w:val="a5"/>
        <w:ind w:leftChars="100" w:left="210"/>
        <w:jc w:val="left"/>
        <w:rPr>
          <w:spacing w:val="-4"/>
        </w:rPr>
      </w:pPr>
      <w:hyperlink r:id="rId7" w:history="1">
        <w:r w:rsidRPr="00B46DB6">
          <w:rPr>
            <w:rStyle w:val="ad"/>
            <w:spacing w:val="-4"/>
          </w:rPr>
          <w:t>https://www.jftc.go.jp/houdou/pressrelease/2025/sep/250926_toriteki_mlitpatrol_leaflet.pdf</w:t>
        </w:r>
      </w:hyperlink>
    </w:p>
    <w:p w14:paraId="6611A661" w14:textId="7C9D675B" w:rsidR="00D97EB5" w:rsidRPr="00D97EB5" w:rsidRDefault="00D97EB5" w:rsidP="00CD6A51">
      <w:pPr>
        <w:pStyle w:val="a5"/>
        <w:jc w:val="left"/>
        <w:rPr>
          <w:spacing w:val="-4"/>
        </w:rPr>
      </w:pPr>
      <w:r w:rsidRPr="00D97EB5">
        <w:rPr>
          <w:rFonts w:hint="eastAsia"/>
          <w:spacing w:val="-4"/>
        </w:rPr>
        <w:t>・（公正取引委員会）中小受託取引適正化法ガイドブック　「下請法」は取適法へ</w:t>
      </w:r>
    </w:p>
    <w:p w14:paraId="46317670" w14:textId="246C3A9E" w:rsidR="00D97EB5" w:rsidRPr="00D97EB5" w:rsidRDefault="00195839" w:rsidP="00195839">
      <w:pPr>
        <w:pStyle w:val="a5"/>
        <w:ind w:firstLineChars="100" w:firstLine="240"/>
        <w:jc w:val="left"/>
        <w:rPr>
          <w:spacing w:val="-4"/>
        </w:rPr>
      </w:pPr>
      <w:hyperlink r:id="rId8" w:history="1">
        <w:r w:rsidRPr="00B46DB6">
          <w:rPr>
            <w:rStyle w:val="ad"/>
            <w:spacing w:val="-4"/>
          </w:rPr>
          <w:t>https://www.jftc.go.jp/file/toriteki002.pdf</w:t>
        </w:r>
      </w:hyperlink>
    </w:p>
    <w:p w14:paraId="4008F2C6" w14:textId="4D26BF12" w:rsidR="00CD6A51" w:rsidRPr="00D97EB5" w:rsidRDefault="00CD6A51" w:rsidP="00CD6A51">
      <w:pPr>
        <w:pStyle w:val="a5"/>
        <w:jc w:val="left"/>
        <w:rPr>
          <w:spacing w:val="-4"/>
        </w:rPr>
      </w:pPr>
      <w:r w:rsidRPr="00D97EB5">
        <w:rPr>
          <w:rFonts w:hint="eastAsia"/>
          <w:spacing w:val="-4"/>
        </w:rPr>
        <w:t>・（中小企業庁）</w:t>
      </w:r>
      <w:r w:rsidRPr="00D97EB5">
        <w:rPr>
          <w:spacing w:val="-4"/>
        </w:rPr>
        <w:t>価格交渉促進月間フォローアップ調査結果</w:t>
      </w:r>
    </w:p>
    <w:p w14:paraId="02838B8A" w14:textId="7790559C" w:rsidR="00CD6A51" w:rsidRPr="00D97EB5" w:rsidRDefault="00195839" w:rsidP="00195839">
      <w:pPr>
        <w:pStyle w:val="a5"/>
        <w:ind w:firstLineChars="100" w:firstLine="240"/>
        <w:jc w:val="left"/>
        <w:rPr>
          <w:spacing w:val="-4"/>
        </w:rPr>
      </w:pPr>
      <w:hyperlink r:id="rId9" w:history="1">
        <w:r w:rsidRPr="00B46DB6">
          <w:rPr>
            <w:rStyle w:val="ad"/>
            <w:spacing w:val="-4"/>
          </w:rPr>
          <w:t>https://www.chusho.meti.go.jp/keiei/torihiki/follow-up/index.html</w:t>
        </w:r>
      </w:hyperlink>
    </w:p>
    <w:p w14:paraId="046C4980" w14:textId="74E7DE9C" w:rsidR="00CD6A51" w:rsidRPr="00D97EB5" w:rsidRDefault="00CD6A51" w:rsidP="00195839">
      <w:pPr>
        <w:pStyle w:val="a5"/>
        <w:ind w:left="232" w:hangingChars="100" w:hanging="232"/>
        <w:jc w:val="left"/>
        <w:rPr>
          <w:spacing w:val="-4"/>
        </w:rPr>
      </w:pPr>
      <w:r w:rsidRPr="00D97EB5">
        <w:rPr>
          <w:spacing w:val="-4"/>
        </w:rPr>
        <w:t xml:space="preserve">・（国土交通省）トラック運送業における適正取引推進ガイドライン </w:t>
      </w:r>
      <w:hyperlink r:id="rId10" w:history="1">
        <w:r w:rsidR="00195839" w:rsidRPr="00B46DB6">
          <w:rPr>
            <w:rStyle w:val="ad"/>
            <w:spacing w:val="-4"/>
          </w:rPr>
          <w:t>https://www.mlit.go.jp/jidosha/content/001972281.pdf</w:t>
        </w:r>
      </w:hyperlink>
    </w:p>
    <w:p w14:paraId="7560062F" w14:textId="75CA585E" w:rsidR="00CD6A51" w:rsidRPr="00D97EB5" w:rsidRDefault="00CD6A51" w:rsidP="00195839">
      <w:pPr>
        <w:pStyle w:val="a5"/>
        <w:ind w:left="232" w:hangingChars="100" w:hanging="232"/>
        <w:jc w:val="left"/>
        <w:rPr>
          <w:spacing w:val="-4"/>
        </w:rPr>
      </w:pPr>
      <w:r w:rsidRPr="00D97EB5">
        <w:rPr>
          <w:spacing w:val="-4"/>
        </w:rPr>
        <w:t xml:space="preserve">・（中小企業庁）受託適正取引等の推進のためのガイドライン </w:t>
      </w:r>
      <w:hyperlink r:id="rId11" w:history="1">
        <w:r w:rsidR="00195839" w:rsidRPr="00B46DB6">
          <w:rPr>
            <w:rStyle w:val="ad"/>
            <w:spacing w:val="-4"/>
          </w:rPr>
          <w:t>https://www.chusho.meti.go.jp/keiei/torihiki/guideline.html</w:t>
        </w:r>
      </w:hyperlink>
      <w:r w:rsidRPr="00D97EB5">
        <w:rPr>
          <w:spacing w:val="-4"/>
        </w:rPr>
        <w:t xml:space="preserve"> </w:t>
      </w:r>
    </w:p>
    <w:p w14:paraId="274216F7" w14:textId="132B24F5" w:rsidR="00CD6A51" w:rsidRPr="00D97EB5" w:rsidRDefault="00CD6A51" w:rsidP="00195839">
      <w:pPr>
        <w:pStyle w:val="a5"/>
        <w:ind w:left="232" w:hangingChars="100" w:hanging="232"/>
        <w:jc w:val="left"/>
        <w:rPr>
          <w:spacing w:val="-4"/>
        </w:rPr>
      </w:pPr>
      <w:r w:rsidRPr="00D97EB5">
        <w:rPr>
          <w:spacing w:val="-4"/>
        </w:rPr>
        <w:t xml:space="preserve">・（内閣官房・公正取引委員会）労務費の適切な転嫁のための価格交渉に関する指針 </w:t>
      </w:r>
      <w:hyperlink r:id="rId12" w:history="1">
        <w:r w:rsidR="00195839" w:rsidRPr="00B46DB6">
          <w:rPr>
            <w:rStyle w:val="ad"/>
            <w:spacing w:val="-4"/>
          </w:rPr>
          <w:t>https://www.jftc.go.jp/dk/guideline/unyoukijun/romuhitenka.html</w:t>
        </w:r>
      </w:hyperlink>
    </w:p>
    <w:p w14:paraId="5D76F5AD" w14:textId="7D0C3001" w:rsidR="00CD6A51" w:rsidRDefault="00CD6A51" w:rsidP="00195839">
      <w:pPr>
        <w:pStyle w:val="a5"/>
        <w:ind w:left="232" w:hangingChars="100" w:hanging="232"/>
        <w:jc w:val="left"/>
      </w:pPr>
      <w:r w:rsidRPr="00D97EB5">
        <w:rPr>
          <w:spacing w:val="-4"/>
        </w:rPr>
        <w:t>・（国土交通省）</w:t>
      </w:r>
      <w:r w:rsidRPr="00D97EB5">
        <w:rPr>
          <w:rFonts w:hint="eastAsia"/>
          <w:spacing w:val="-4"/>
        </w:rPr>
        <w:t>トラック運送業における燃料サーチャージ緊急ガイドライン</w:t>
      </w:r>
      <w:r w:rsidRPr="00D97EB5">
        <w:rPr>
          <w:spacing w:val="-4"/>
        </w:rPr>
        <w:t xml:space="preserve"> </w:t>
      </w:r>
      <w:hyperlink r:id="rId13" w:history="1">
        <w:r w:rsidR="00E07CB8" w:rsidRPr="00B81B64">
          <w:rPr>
            <w:rStyle w:val="ad"/>
          </w:rPr>
          <w:t>https://www.mlit.go.jp/common/000211177.pdf</w:t>
        </w:r>
      </w:hyperlink>
    </w:p>
    <w:p w14:paraId="1FA28685" w14:textId="26D7F4CA" w:rsidR="00CD6A51" w:rsidRPr="00D97EB5" w:rsidRDefault="00CD6A51" w:rsidP="00CD6A51">
      <w:pPr>
        <w:pStyle w:val="a5"/>
        <w:jc w:val="left"/>
        <w:rPr>
          <w:spacing w:val="-4"/>
        </w:rPr>
      </w:pPr>
      <w:r w:rsidRPr="00D97EB5">
        <w:rPr>
          <w:rFonts w:hint="eastAsia"/>
          <w:spacing w:val="-4"/>
        </w:rPr>
        <w:t>・（国土交通省）標準的運賃について</w:t>
      </w:r>
    </w:p>
    <w:p w14:paraId="51B60C96" w14:textId="051ADF29" w:rsidR="00CD6A51" w:rsidRPr="00D97EB5" w:rsidRDefault="00195839" w:rsidP="00195839">
      <w:pPr>
        <w:pStyle w:val="a5"/>
        <w:ind w:firstLineChars="100" w:firstLine="240"/>
        <w:jc w:val="left"/>
        <w:rPr>
          <w:spacing w:val="-4"/>
        </w:rPr>
      </w:pPr>
      <w:hyperlink r:id="rId14" w:history="1">
        <w:r w:rsidRPr="00B46DB6">
          <w:rPr>
            <w:rStyle w:val="ad"/>
            <w:spacing w:val="-4"/>
          </w:rPr>
          <w:t>https://www.mlit.go.jp/jidosha/jidosha_tk4_000118.html</w:t>
        </w:r>
      </w:hyperlink>
    </w:p>
    <w:p w14:paraId="439C1D89" w14:textId="77777777" w:rsidR="00CD6A51" w:rsidRPr="00195839" w:rsidRDefault="00CD6A51" w:rsidP="00CD6A51">
      <w:pPr>
        <w:pStyle w:val="a5"/>
        <w:jc w:val="left"/>
      </w:pPr>
    </w:p>
    <w:p w14:paraId="14429191" w14:textId="5FD86C72" w:rsidR="00E47E2A" w:rsidRDefault="00E47E2A" w:rsidP="00045771">
      <w:pPr>
        <w:spacing w:line="276" w:lineRule="auto"/>
      </w:pPr>
    </w:p>
    <w:p w14:paraId="029D93DA" w14:textId="1219B503" w:rsidR="00CD6A51" w:rsidRDefault="00CD6A51" w:rsidP="00045771">
      <w:pPr>
        <w:spacing w:line="276" w:lineRule="auto"/>
      </w:pPr>
    </w:p>
    <w:tbl>
      <w:tblPr>
        <w:tblStyle w:val="a7"/>
        <w:tblW w:w="0" w:type="auto"/>
        <w:tblCellMar>
          <w:top w:w="113" w:type="dxa"/>
          <w:left w:w="113" w:type="dxa"/>
          <w:bottom w:w="113" w:type="dxa"/>
          <w:right w:w="113" w:type="dxa"/>
        </w:tblCellMar>
        <w:tblLook w:val="04A0" w:firstRow="1" w:lastRow="0" w:firstColumn="1" w:lastColumn="0" w:noHBand="0" w:noVBand="1"/>
      </w:tblPr>
      <w:tblGrid>
        <w:gridCol w:w="9628"/>
      </w:tblGrid>
      <w:tr w:rsidR="00DD614F" w:rsidRPr="00B81B64" w14:paraId="49E4CABF" w14:textId="77777777" w:rsidTr="00BA5E80">
        <w:tc>
          <w:tcPr>
            <w:tcW w:w="9628" w:type="dxa"/>
            <w:vAlign w:val="center"/>
          </w:tcPr>
          <w:p w14:paraId="5964C168" w14:textId="77777777" w:rsidR="00DD614F" w:rsidRPr="00915F66" w:rsidRDefault="00DD614F" w:rsidP="00BA5E80">
            <w:pPr>
              <w:rPr>
                <w:rFonts w:ascii="ＭＳ 明朝" w:hAnsi="ＭＳ 明朝"/>
              </w:rPr>
            </w:pPr>
            <w:r>
              <w:rPr>
                <w:rFonts w:hint="eastAsia"/>
              </w:rPr>
              <w:t>＜本件に関するお問い合わせ先＞</w:t>
            </w:r>
          </w:p>
          <w:p w14:paraId="095C8DF9" w14:textId="75ACAE7B" w:rsidR="00DD614F" w:rsidRPr="00915F66" w:rsidRDefault="00DD614F" w:rsidP="00BA5E80">
            <w:pPr>
              <w:rPr>
                <w:rFonts w:ascii="ＭＳ 明朝" w:hAnsi="ＭＳ 明朝"/>
              </w:rPr>
            </w:pPr>
            <w:r w:rsidRPr="00915F66">
              <w:rPr>
                <w:rFonts w:ascii="ＭＳ 明朝" w:hAnsi="ＭＳ 明朝" w:hint="eastAsia"/>
              </w:rPr>
              <w:t xml:space="preserve">○（公社）全日本トラック協会　企画部　</w:t>
            </w:r>
            <w:r>
              <w:rPr>
                <w:rFonts w:ascii="ＭＳ 明朝" w:hAnsi="ＭＳ 明朝" w:hint="eastAsia"/>
              </w:rPr>
              <w:t xml:space="preserve">　　</w:t>
            </w:r>
            <w:r w:rsidR="005F4C26">
              <w:rPr>
                <w:rFonts w:ascii="ＭＳ 明朝" w:hAnsi="ＭＳ 明朝" w:hint="eastAsia"/>
              </w:rPr>
              <w:t xml:space="preserve">　　　　</w:t>
            </w:r>
            <w:r w:rsidRPr="00915F66">
              <w:rPr>
                <w:rFonts w:ascii="ＭＳ 明朝" w:hAnsi="ＭＳ 明朝" w:hint="eastAsia"/>
              </w:rPr>
              <w:t>℡：03-3354-1037（</w:t>
            </w:r>
            <w:r>
              <w:rPr>
                <w:rFonts w:ascii="ＭＳ 明朝" w:hAnsi="ＭＳ 明朝" w:hint="eastAsia"/>
              </w:rPr>
              <w:t>直通</w:t>
            </w:r>
            <w:r w:rsidRPr="00915F66">
              <w:rPr>
                <w:rFonts w:ascii="ＭＳ 明朝" w:hAnsi="ＭＳ 明朝" w:hint="eastAsia"/>
              </w:rPr>
              <w:t>）</w:t>
            </w:r>
          </w:p>
          <w:p w14:paraId="3EBF3F1B" w14:textId="3103A6F4" w:rsidR="00DD614F" w:rsidRPr="00915F66" w:rsidRDefault="00DD614F" w:rsidP="00BA5E80">
            <w:pPr>
              <w:rPr>
                <w:rFonts w:ascii="ＭＳ 明朝" w:hAnsi="ＭＳ 明朝"/>
              </w:rPr>
            </w:pPr>
            <w:r w:rsidRPr="00915F66">
              <w:rPr>
                <w:rFonts w:ascii="ＭＳ 明朝" w:hAnsi="ＭＳ 明朝" w:hint="eastAsia"/>
              </w:rPr>
              <w:t>○</w:t>
            </w:r>
            <w:r w:rsidR="00B81B64" w:rsidRPr="00915F66">
              <w:rPr>
                <w:rFonts w:ascii="ＭＳ 明朝" w:hAnsi="ＭＳ 明朝" w:hint="eastAsia"/>
              </w:rPr>
              <w:t>（</w:t>
            </w:r>
            <w:r w:rsidR="00163705" w:rsidRPr="00915F66">
              <w:rPr>
                <w:rFonts w:ascii="ＭＳ 明朝" w:hAnsi="ＭＳ 明朝" w:hint="eastAsia"/>
              </w:rPr>
              <w:t>公</w:t>
            </w:r>
            <w:r w:rsidR="00B81B64">
              <w:rPr>
                <w:rFonts w:ascii="ＭＳ 明朝" w:hAnsi="ＭＳ 明朝" w:hint="eastAsia"/>
                <w:szCs w:val="24"/>
              </w:rPr>
              <w:t>社</w:t>
            </w:r>
            <w:r w:rsidR="00B81B64">
              <w:rPr>
                <w:rFonts w:ascii="ＭＳ 明朝" w:hAnsi="ＭＳ 明朝" w:hint="eastAsia"/>
              </w:rPr>
              <w:t>）</w:t>
            </w:r>
            <w:r w:rsidR="00163705">
              <w:rPr>
                <w:rFonts w:ascii="ＭＳ 明朝" w:hAnsi="ＭＳ 明朝" w:hint="eastAsia"/>
              </w:rPr>
              <w:t>青森県</w:t>
            </w:r>
            <w:r w:rsidR="00B81B64">
              <w:rPr>
                <w:rFonts w:ascii="ＭＳ 明朝" w:hAnsi="ＭＳ 明朝" w:hint="eastAsia"/>
              </w:rPr>
              <w:t xml:space="preserve">トラック協会　　　　　　　　　　　</w:t>
            </w:r>
            <w:r w:rsidR="006E4234" w:rsidRPr="00915F66">
              <w:rPr>
                <w:rFonts w:ascii="ＭＳ 明朝" w:hAnsi="ＭＳ 明朝" w:hint="eastAsia"/>
              </w:rPr>
              <w:t>℡：</w:t>
            </w:r>
            <w:r w:rsidR="00163705">
              <w:rPr>
                <w:rFonts w:ascii="ＭＳ 明朝" w:hAnsi="ＭＳ 明朝" w:hint="eastAsia"/>
              </w:rPr>
              <w:t>017-729-2000</w:t>
            </w:r>
          </w:p>
        </w:tc>
      </w:tr>
    </w:tbl>
    <w:p w14:paraId="6CBAA139" w14:textId="77777777" w:rsidR="00E47E2A" w:rsidRPr="00B81B64" w:rsidRDefault="00E47E2A" w:rsidP="00045771">
      <w:pPr>
        <w:spacing w:line="276" w:lineRule="auto"/>
        <w:rPr>
          <w:rFonts w:ascii="ＭＳ 明朝" w:eastAsia="ＭＳ 明朝" w:hAnsi="ＭＳ 明朝"/>
          <w:sz w:val="24"/>
          <w:szCs w:val="24"/>
        </w:rPr>
      </w:pPr>
    </w:p>
    <w:sectPr w:rsidR="00E47E2A" w:rsidRPr="00B81B64" w:rsidSect="008940B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F523B" w14:textId="77777777" w:rsidR="00211D54" w:rsidRDefault="00211D54" w:rsidP="00B30BB5">
      <w:r>
        <w:separator/>
      </w:r>
    </w:p>
  </w:endnote>
  <w:endnote w:type="continuationSeparator" w:id="0">
    <w:p w14:paraId="1968C93A" w14:textId="77777777" w:rsidR="00211D54" w:rsidRDefault="00211D54" w:rsidP="00B30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35792" w14:textId="77777777" w:rsidR="00211D54" w:rsidRDefault="00211D54" w:rsidP="00B30BB5">
      <w:r>
        <w:separator/>
      </w:r>
    </w:p>
  </w:footnote>
  <w:footnote w:type="continuationSeparator" w:id="0">
    <w:p w14:paraId="17F6BF6C" w14:textId="77777777" w:rsidR="00211D54" w:rsidRDefault="00211D54" w:rsidP="00B30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CB9"/>
    <w:rsid w:val="00002386"/>
    <w:rsid w:val="00027348"/>
    <w:rsid w:val="00045771"/>
    <w:rsid w:val="00051A8E"/>
    <w:rsid w:val="00093CFB"/>
    <w:rsid w:val="000A6996"/>
    <w:rsid w:val="000C1E4F"/>
    <w:rsid w:val="000D0A27"/>
    <w:rsid w:val="00101089"/>
    <w:rsid w:val="001257B5"/>
    <w:rsid w:val="00145D17"/>
    <w:rsid w:val="00163705"/>
    <w:rsid w:val="00164954"/>
    <w:rsid w:val="0019093C"/>
    <w:rsid w:val="00195839"/>
    <w:rsid w:val="001D1E8B"/>
    <w:rsid w:val="00211D54"/>
    <w:rsid w:val="0023317A"/>
    <w:rsid w:val="0024228B"/>
    <w:rsid w:val="002C7C9E"/>
    <w:rsid w:val="002D0C4E"/>
    <w:rsid w:val="002E1E0E"/>
    <w:rsid w:val="002F66C9"/>
    <w:rsid w:val="00320635"/>
    <w:rsid w:val="00353530"/>
    <w:rsid w:val="00354AFC"/>
    <w:rsid w:val="003C3D30"/>
    <w:rsid w:val="003D331A"/>
    <w:rsid w:val="003F772A"/>
    <w:rsid w:val="004011E7"/>
    <w:rsid w:val="00411053"/>
    <w:rsid w:val="00432240"/>
    <w:rsid w:val="004370FF"/>
    <w:rsid w:val="004463E1"/>
    <w:rsid w:val="00453127"/>
    <w:rsid w:val="004975EB"/>
    <w:rsid w:val="004A1823"/>
    <w:rsid w:val="004A4E02"/>
    <w:rsid w:val="004D0FDF"/>
    <w:rsid w:val="004E416F"/>
    <w:rsid w:val="00514523"/>
    <w:rsid w:val="0053765E"/>
    <w:rsid w:val="005656EB"/>
    <w:rsid w:val="005A6516"/>
    <w:rsid w:val="005A6E1F"/>
    <w:rsid w:val="005B471D"/>
    <w:rsid w:val="005D3105"/>
    <w:rsid w:val="005F4C26"/>
    <w:rsid w:val="00606696"/>
    <w:rsid w:val="00624E43"/>
    <w:rsid w:val="006E4234"/>
    <w:rsid w:val="006F70D1"/>
    <w:rsid w:val="00701980"/>
    <w:rsid w:val="007048B0"/>
    <w:rsid w:val="007059A7"/>
    <w:rsid w:val="00755FCF"/>
    <w:rsid w:val="00792FDB"/>
    <w:rsid w:val="007A6FE5"/>
    <w:rsid w:val="007E77A0"/>
    <w:rsid w:val="008363CC"/>
    <w:rsid w:val="00837658"/>
    <w:rsid w:val="00842F59"/>
    <w:rsid w:val="00856A75"/>
    <w:rsid w:val="00890CB9"/>
    <w:rsid w:val="008940B9"/>
    <w:rsid w:val="008A1D71"/>
    <w:rsid w:val="008B2FDD"/>
    <w:rsid w:val="008D3A63"/>
    <w:rsid w:val="00917DD4"/>
    <w:rsid w:val="0096547A"/>
    <w:rsid w:val="00982D03"/>
    <w:rsid w:val="00990553"/>
    <w:rsid w:val="009B7C49"/>
    <w:rsid w:val="00A02898"/>
    <w:rsid w:val="00A36C1C"/>
    <w:rsid w:val="00A51C03"/>
    <w:rsid w:val="00A81124"/>
    <w:rsid w:val="00AC537E"/>
    <w:rsid w:val="00AE2B2B"/>
    <w:rsid w:val="00B2634F"/>
    <w:rsid w:val="00B30BB5"/>
    <w:rsid w:val="00B36B2F"/>
    <w:rsid w:val="00B52980"/>
    <w:rsid w:val="00B81B64"/>
    <w:rsid w:val="00B9177D"/>
    <w:rsid w:val="00B95F97"/>
    <w:rsid w:val="00BA1CCE"/>
    <w:rsid w:val="00BA518E"/>
    <w:rsid w:val="00BD3BDB"/>
    <w:rsid w:val="00C0344B"/>
    <w:rsid w:val="00C13C84"/>
    <w:rsid w:val="00C26AAD"/>
    <w:rsid w:val="00C50763"/>
    <w:rsid w:val="00C72C19"/>
    <w:rsid w:val="00C741E6"/>
    <w:rsid w:val="00CB6145"/>
    <w:rsid w:val="00CD6A51"/>
    <w:rsid w:val="00CE229F"/>
    <w:rsid w:val="00D219DF"/>
    <w:rsid w:val="00D25EFF"/>
    <w:rsid w:val="00D808D8"/>
    <w:rsid w:val="00D94EFA"/>
    <w:rsid w:val="00D96CEB"/>
    <w:rsid w:val="00D97EB5"/>
    <w:rsid w:val="00DD614F"/>
    <w:rsid w:val="00E07CB8"/>
    <w:rsid w:val="00E374A2"/>
    <w:rsid w:val="00E47E2A"/>
    <w:rsid w:val="00E641D6"/>
    <w:rsid w:val="00E7094D"/>
    <w:rsid w:val="00EB02A4"/>
    <w:rsid w:val="00EC0F26"/>
    <w:rsid w:val="00EC6B86"/>
    <w:rsid w:val="00EE45A8"/>
    <w:rsid w:val="00EE47A7"/>
    <w:rsid w:val="00F22733"/>
    <w:rsid w:val="00F36360"/>
    <w:rsid w:val="00FA218A"/>
    <w:rsid w:val="00FC101B"/>
    <w:rsid w:val="00FC557A"/>
    <w:rsid w:val="00FE5C64"/>
    <w:rsid w:val="00FE610D"/>
    <w:rsid w:val="00FF5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8E12B6"/>
  <w15:chartTrackingRefBased/>
  <w15:docId w15:val="{DF166636-9A90-4966-9778-6823D6C6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8940B9"/>
    <w:rPr>
      <w:rFonts w:ascii="ＭＳ 明朝" w:eastAsia="ＭＳ 明朝" w:hAnsi="ＭＳ 明朝"/>
      <w:sz w:val="24"/>
      <w:szCs w:val="24"/>
    </w:rPr>
  </w:style>
  <w:style w:type="character" w:customStyle="1" w:styleId="a4">
    <w:name w:val="挨拶文 (文字)"/>
    <w:basedOn w:val="a0"/>
    <w:link w:val="a3"/>
    <w:uiPriority w:val="99"/>
    <w:rsid w:val="008940B9"/>
    <w:rPr>
      <w:rFonts w:ascii="ＭＳ 明朝" w:eastAsia="ＭＳ 明朝" w:hAnsi="ＭＳ 明朝"/>
      <w:sz w:val="24"/>
      <w:szCs w:val="24"/>
    </w:rPr>
  </w:style>
  <w:style w:type="paragraph" w:styleId="a5">
    <w:name w:val="Closing"/>
    <w:basedOn w:val="a"/>
    <w:link w:val="a6"/>
    <w:uiPriority w:val="99"/>
    <w:unhideWhenUsed/>
    <w:rsid w:val="008940B9"/>
    <w:pPr>
      <w:jc w:val="right"/>
    </w:pPr>
    <w:rPr>
      <w:rFonts w:ascii="ＭＳ 明朝" w:eastAsia="ＭＳ 明朝" w:hAnsi="ＭＳ 明朝"/>
      <w:sz w:val="24"/>
      <w:szCs w:val="24"/>
    </w:rPr>
  </w:style>
  <w:style w:type="character" w:customStyle="1" w:styleId="a6">
    <w:name w:val="結語 (文字)"/>
    <w:basedOn w:val="a0"/>
    <w:link w:val="a5"/>
    <w:uiPriority w:val="99"/>
    <w:rsid w:val="008940B9"/>
    <w:rPr>
      <w:rFonts w:ascii="ＭＳ 明朝" w:eastAsia="ＭＳ 明朝" w:hAnsi="ＭＳ 明朝"/>
      <w:sz w:val="24"/>
      <w:szCs w:val="24"/>
    </w:rPr>
  </w:style>
  <w:style w:type="table" w:styleId="a7">
    <w:name w:val="Table Grid"/>
    <w:basedOn w:val="a1"/>
    <w:uiPriority w:val="39"/>
    <w:rsid w:val="00DD614F"/>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30BB5"/>
    <w:pPr>
      <w:tabs>
        <w:tab w:val="center" w:pos="4252"/>
        <w:tab w:val="right" w:pos="8504"/>
      </w:tabs>
      <w:snapToGrid w:val="0"/>
    </w:pPr>
  </w:style>
  <w:style w:type="character" w:customStyle="1" w:styleId="a9">
    <w:name w:val="ヘッダー (文字)"/>
    <w:basedOn w:val="a0"/>
    <w:link w:val="a8"/>
    <w:uiPriority w:val="99"/>
    <w:rsid w:val="00B30BB5"/>
  </w:style>
  <w:style w:type="paragraph" w:styleId="aa">
    <w:name w:val="footer"/>
    <w:basedOn w:val="a"/>
    <w:link w:val="ab"/>
    <w:uiPriority w:val="99"/>
    <w:unhideWhenUsed/>
    <w:rsid w:val="00B30BB5"/>
    <w:pPr>
      <w:tabs>
        <w:tab w:val="center" w:pos="4252"/>
        <w:tab w:val="right" w:pos="8504"/>
      </w:tabs>
      <w:snapToGrid w:val="0"/>
    </w:pPr>
  </w:style>
  <w:style w:type="character" w:customStyle="1" w:styleId="ab">
    <w:name w:val="フッター (文字)"/>
    <w:basedOn w:val="a0"/>
    <w:link w:val="aa"/>
    <w:uiPriority w:val="99"/>
    <w:rsid w:val="00B30BB5"/>
  </w:style>
  <w:style w:type="paragraph" w:styleId="ac">
    <w:name w:val="Revision"/>
    <w:hidden/>
    <w:uiPriority w:val="99"/>
    <w:semiHidden/>
    <w:rsid w:val="003F772A"/>
  </w:style>
  <w:style w:type="character" w:styleId="ad">
    <w:name w:val="Hyperlink"/>
    <w:basedOn w:val="a0"/>
    <w:uiPriority w:val="99"/>
    <w:unhideWhenUsed/>
    <w:rsid w:val="00CD6A51"/>
    <w:rPr>
      <w:color w:val="0563C1" w:themeColor="hyperlink"/>
      <w:u w:val="single"/>
    </w:rPr>
  </w:style>
  <w:style w:type="character" w:styleId="ae">
    <w:name w:val="Unresolved Mention"/>
    <w:basedOn w:val="a0"/>
    <w:uiPriority w:val="99"/>
    <w:semiHidden/>
    <w:unhideWhenUsed/>
    <w:rsid w:val="00CD6A51"/>
    <w:rPr>
      <w:color w:val="605E5C"/>
      <w:shd w:val="clear" w:color="auto" w:fill="E1DFDD"/>
    </w:rPr>
  </w:style>
  <w:style w:type="character" w:styleId="af">
    <w:name w:val="FollowedHyperlink"/>
    <w:basedOn w:val="a0"/>
    <w:uiPriority w:val="99"/>
    <w:semiHidden/>
    <w:unhideWhenUsed/>
    <w:rsid w:val="007048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ftc.go.jp/file/toriteki002.pdf" TargetMode="External"/><Relationship Id="rId13" Type="http://schemas.openxmlformats.org/officeDocument/2006/relationships/hyperlink" Target="https://www.mlit.go.jp/common/000211177.pdf" TargetMode="External"/><Relationship Id="rId3" Type="http://schemas.openxmlformats.org/officeDocument/2006/relationships/settings" Target="settings.xml"/><Relationship Id="rId7" Type="http://schemas.openxmlformats.org/officeDocument/2006/relationships/hyperlink" Target="https://www.jftc.go.jp/houdou/pressrelease/2025/sep/250926_toriteki_mlitpatrol_leaflet.pdf" TargetMode="External"/><Relationship Id="rId12" Type="http://schemas.openxmlformats.org/officeDocument/2006/relationships/hyperlink" Target="https://www.jftc.go.jp/dk/guideline/unyoukijun/romuhitenka.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husho.meti.go.jp/keiei/torihiki/guideline.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lit.go.jp/jidosha/content/001972281.pdf" TargetMode="External"/><Relationship Id="rId4" Type="http://schemas.openxmlformats.org/officeDocument/2006/relationships/webSettings" Target="webSettings.xml"/><Relationship Id="rId9" Type="http://schemas.openxmlformats.org/officeDocument/2006/relationships/hyperlink" Target="https://www.chusho.meti.go.jp/keiei/torihiki/follow-up/index.html" TargetMode="External"/><Relationship Id="rId14" Type="http://schemas.openxmlformats.org/officeDocument/2006/relationships/hyperlink" Target="https://www.mlit.go.jp/jidosha/jidosha_tk4_000118.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65E47-02E6-45FC-AF5E-AE06438D6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481</Words>
  <Characters>2744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飯塚　浩行</dc:creator>
  <cp:keywords/>
  <dc:description/>
  <cp:lastModifiedBy>直樹 葛西</cp:lastModifiedBy>
  <cp:revision>4</cp:revision>
  <cp:lastPrinted>2026-03-24T04:17:00Z</cp:lastPrinted>
  <dcterms:created xsi:type="dcterms:W3CDTF">2026-04-15T06:47:00Z</dcterms:created>
  <dcterms:modified xsi:type="dcterms:W3CDTF">2026-04-15T06:50:00Z</dcterms:modified>
</cp:coreProperties>
</file>