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76510" w14:textId="09913C7C" w:rsidR="005E4A67" w:rsidRPr="00EA7A31" w:rsidRDefault="00CB33B8" w:rsidP="00C865D3">
      <w:pPr>
        <w:snapToGrid w:val="0"/>
        <w:jc w:val="right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令和</w:t>
      </w:r>
      <w:r w:rsidR="00583BBD" w:rsidRPr="00EA7A31">
        <w:rPr>
          <w:rFonts w:hint="eastAsia"/>
          <w:sz w:val="21"/>
          <w:szCs w:val="21"/>
        </w:rPr>
        <w:t>６</w:t>
      </w:r>
      <w:r w:rsidRPr="00EA7A31">
        <w:rPr>
          <w:rFonts w:hint="eastAsia"/>
          <w:sz w:val="21"/>
          <w:szCs w:val="21"/>
        </w:rPr>
        <w:t>年</w:t>
      </w:r>
      <w:r w:rsidR="00BE7B90">
        <w:rPr>
          <w:rFonts w:hint="eastAsia"/>
          <w:sz w:val="21"/>
          <w:szCs w:val="21"/>
        </w:rPr>
        <w:t>11</w:t>
      </w:r>
      <w:r w:rsidRPr="00EA7A31">
        <w:rPr>
          <w:rFonts w:hint="eastAsia"/>
          <w:sz w:val="21"/>
          <w:szCs w:val="21"/>
        </w:rPr>
        <w:t>月</w:t>
      </w:r>
    </w:p>
    <w:p w14:paraId="5EF2E0B4" w14:textId="7E3DB88A" w:rsidR="00582220" w:rsidRPr="00EA7A31" w:rsidRDefault="008E003A" w:rsidP="00C865D3">
      <w:pPr>
        <w:snapToGrid w:val="0"/>
        <w:jc w:val="center"/>
        <w:rPr>
          <w:sz w:val="28"/>
          <w:szCs w:val="28"/>
        </w:rPr>
      </w:pPr>
      <w:r w:rsidRPr="00EA7A31">
        <w:rPr>
          <w:rFonts w:hint="eastAsia"/>
          <w:sz w:val="28"/>
          <w:szCs w:val="28"/>
        </w:rPr>
        <w:t>物流の</w:t>
      </w:r>
      <w:r w:rsidRPr="00EA7A31">
        <w:rPr>
          <w:sz w:val="28"/>
          <w:szCs w:val="28"/>
        </w:rPr>
        <w:t>2024年問題等に関するアンケート</w:t>
      </w:r>
      <w:r w:rsidR="00BE7B90">
        <w:rPr>
          <w:rFonts w:hint="eastAsia"/>
          <w:sz w:val="28"/>
          <w:szCs w:val="28"/>
        </w:rPr>
        <w:t>（３</w:t>
      </w:r>
      <w:r w:rsidR="00583BBD" w:rsidRPr="00EA7A31">
        <w:rPr>
          <w:rFonts w:hint="eastAsia"/>
          <w:sz w:val="28"/>
          <w:szCs w:val="28"/>
        </w:rPr>
        <w:t>回目）</w:t>
      </w:r>
    </w:p>
    <w:p w14:paraId="74F686EC" w14:textId="08B46723" w:rsidR="00CB79BA" w:rsidRPr="00EA7A31" w:rsidRDefault="00CB33B8" w:rsidP="00C865D3">
      <w:pPr>
        <w:snapToGrid w:val="0"/>
        <w:spacing w:beforeLines="50" w:before="180"/>
        <w:jc w:val="right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公益社団法人青森県トラック協会</w:t>
      </w:r>
    </w:p>
    <w:p w14:paraId="5C72DB00" w14:textId="61D23200" w:rsidR="00F244D5" w:rsidRPr="002B29B6" w:rsidRDefault="00CB79BA" w:rsidP="00A10149">
      <w:pPr>
        <w:snapToGrid w:val="0"/>
        <w:spacing w:beforeLines="50" w:before="180" w:afterLines="50" w:after="180"/>
        <w:ind w:firstLineChars="100" w:firstLine="210"/>
        <w:rPr>
          <w:sz w:val="21"/>
          <w:szCs w:val="21"/>
        </w:rPr>
      </w:pPr>
      <w:r w:rsidRPr="002B29B6">
        <w:rPr>
          <w:rFonts w:hint="eastAsia"/>
          <w:sz w:val="21"/>
          <w:szCs w:val="21"/>
        </w:rPr>
        <w:t>「物流の</w:t>
      </w:r>
      <w:r w:rsidRPr="002B29B6">
        <w:rPr>
          <w:sz w:val="21"/>
          <w:szCs w:val="21"/>
        </w:rPr>
        <w:t>2024年問題等に関するアンケート</w:t>
      </w:r>
      <w:r w:rsidR="00BE7B90" w:rsidRPr="002B29B6">
        <w:rPr>
          <w:rFonts w:hint="eastAsia"/>
          <w:sz w:val="21"/>
          <w:szCs w:val="21"/>
        </w:rPr>
        <w:t>（３</w:t>
      </w:r>
      <w:r w:rsidR="00583BBD" w:rsidRPr="002B29B6">
        <w:rPr>
          <w:rFonts w:hint="eastAsia"/>
          <w:sz w:val="21"/>
          <w:szCs w:val="21"/>
        </w:rPr>
        <w:t>回目）</w:t>
      </w:r>
      <w:r w:rsidRPr="002B29B6">
        <w:rPr>
          <w:sz w:val="21"/>
          <w:szCs w:val="21"/>
        </w:rPr>
        <w:t>」</w:t>
      </w:r>
      <w:r w:rsidRPr="002B29B6">
        <w:rPr>
          <w:rFonts w:hint="eastAsia"/>
          <w:sz w:val="21"/>
          <w:szCs w:val="21"/>
        </w:rPr>
        <w:t>を実施いたします</w:t>
      </w:r>
      <w:r w:rsidR="00D41846" w:rsidRPr="002B29B6">
        <w:rPr>
          <w:rFonts w:hint="eastAsia"/>
          <w:sz w:val="21"/>
          <w:szCs w:val="21"/>
        </w:rPr>
        <w:t>ので、</w:t>
      </w:r>
      <w:r w:rsidR="00583BBD" w:rsidRPr="002B29B6">
        <w:rPr>
          <w:rFonts w:hint="eastAsia"/>
          <w:sz w:val="21"/>
          <w:szCs w:val="21"/>
        </w:rPr>
        <w:t>前回に引き続き</w:t>
      </w:r>
      <w:r w:rsidRPr="002B29B6">
        <w:rPr>
          <w:rFonts w:hint="eastAsia"/>
          <w:sz w:val="21"/>
          <w:szCs w:val="21"/>
        </w:rPr>
        <w:t>回答へのご協力をお願いします。</w:t>
      </w:r>
      <w:r w:rsidR="002B29B6">
        <w:rPr>
          <w:rFonts w:hint="eastAsia"/>
          <w:sz w:val="21"/>
          <w:szCs w:val="21"/>
        </w:rPr>
        <w:t>回答は、</w:t>
      </w:r>
      <w:r w:rsidR="002B29B6" w:rsidRPr="002B29B6">
        <w:rPr>
          <w:sz w:val="21"/>
          <w:szCs w:val="21"/>
        </w:rPr>
        <w:t>ＷＥＢフォーム（</w:t>
      </w:r>
      <w:r w:rsidR="00451A94" w:rsidRPr="00451A94">
        <w:rPr>
          <w:sz w:val="21"/>
          <w:szCs w:val="21"/>
        </w:rPr>
        <w:t>http://www.aotokyo.or.jp</w:t>
      </w:r>
      <w:r w:rsidR="00340A57" w:rsidRPr="00340A57">
        <w:rPr>
          <w:sz w:val="21"/>
          <w:szCs w:val="21"/>
        </w:rPr>
        <w:t>/?p=18241</w:t>
      </w:r>
      <w:r w:rsidR="002B29B6" w:rsidRPr="002B29B6">
        <w:rPr>
          <w:sz w:val="21"/>
          <w:szCs w:val="21"/>
        </w:rPr>
        <w:t>）またはファックスにて、</w:t>
      </w:r>
      <w:r w:rsidR="002B29B6" w:rsidRPr="002B29B6">
        <w:rPr>
          <w:rFonts w:hint="eastAsia"/>
          <w:sz w:val="21"/>
          <w:szCs w:val="21"/>
        </w:rPr>
        <w:t>令和６年12月</w:t>
      </w:r>
      <w:r w:rsidR="00920B2C">
        <w:rPr>
          <w:rFonts w:hint="eastAsia"/>
          <w:sz w:val="21"/>
          <w:szCs w:val="21"/>
        </w:rPr>
        <w:t>18</w:t>
      </w:r>
      <w:r w:rsidR="002B29B6" w:rsidRPr="002B29B6">
        <w:rPr>
          <w:sz w:val="21"/>
          <w:szCs w:val="21"/>
        </w:rPr>
        <w:t>日（</w:t>
      </w:r>
      <w:r w:rsidR="00920B2C">
        <w:rPr>
          <w:sz w:val="21"/>
          <w:szCs w:val="21"/>
        </w:rPr>
        <w:t>水</w:t>
      </w:r>
      <w:r w:rsidR="002B29B6" w:rsidRPr="002B29B6">
        <w:rPr>
          <w:sz w:val="21"/>
          <w:szCs w:val="21"/>
        </w:rPr>
        <w:t>）まで</w:t>
      </w:r>
      <w:r w:rsidR="002B29B6">
        <w:rPr>
          <w:sz w:val="21"/>
          <w:szCs w:val="21"/>
        </w:rPr>
        <w:t>お願いします</w:t>
      </w:r>
      <w:r w:rsidR="002B29B6" w:rsidRPr="002B29B6">
        <w:rPr>
          <w:sz w:val="21"/>
          <w:szCs w:val="21"/>
        </w:rPr>
        <w:t>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5386"/>
        <w:gridCol w:w="709"/>
        <w:gridCol w:w="2268"/>
      </w:tblGrid>
      <w:tr w:rsidR="00E32414" w:rsidRPr="00EA7A31" w14:paraId="64A4617E" w14:textId="0F43182B" w:rsidTr="00035BF9">
        <w:trPr>
          <w:trHeight w:val="622"/>
        </w:trPr>
        <w:tc>
          <w:tcPr>
            <w:tcW w:w="2122" w:type="dxa"/>
            <w:vAlign w:val="center"/>
          </w:tcPr>
          <w:p w14:paraId="1EAB34EC" w14:textId="11C0F820" w:rsidR="00E32414" w:rsidRPr="00EA7A31" w:rsidRDefault="00E32414" w:rsidP="00C865D3">
            <w:pPr>
              <w:snapToGrid w:val="0"/>
              <w:ind w:leftChars="12" w:left="29"/>
              <w:rPr>
                <w:sz w:val="21"/>
                <w:szCs w:val="21"/>
              </w:rPr>
            </w:pPr>
            <w:r w:rsidRPr="00EA7A31">
              <w:rPr>
                <w:rFonts w:hint="eastAsia"/>
                <w:sz w:val="21"/>
                <w:szCs w:val="21"/>
              </w:rPr>
              <w:t>事業者名</w:t>
            </w:r>
          </w:p>
        </w:tc>
        <w:tc>
          <w:tcPr>
            <w:tcW w:w="5386" w:type="dxa"/>
            <w:vAlign w:val="center"/>
          </w:tcPr>
          <w:p w14:paraId="2919FA4F" w14:textId="77777777" w:rsidR="00E32414" w:rsidRPr="00EA7A31" w:rsidRDefault="00E32414" w:rsidP="00C865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FB3583D" w14:textId="77777777" w:rsidR="00E32414" w:rsidRDefault="00E32414" w:rsidP="00C865D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</w:t>
            </w:r>
          </w:p>
          <w:p w14:paraId="410C7772" w14:textId="5AC3DB22" w:rsidR="00E32414" w:rsidRPr="00EA7A31" w:rsidRDefault="00E32414" w:rsidP="00C865D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支部</w:t>
            </w:r>
          </w:p>
        </w:tc>
        <w:tc>
          <w:tcPr>
            <w:tcW w:w="2268" w:type="dxa"/>
            <w:vAlign w:val="center"/>
          </w:tcPr>
          <w:p w14:paraId="1C02EF4F" w14:textId="2D54141C" w:rsidR="00E32414" w:rsidRPr="00EA7A31" w:rsidRDefault="00E32414" w:rsidP="00C865D3">
            <w:pPr>
              <w:tabs>
                <w:tab w:val="left" w:pos="1170"/>
              </w:tabs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支部</w:t>
            </w:r>
          </w:p>
        </w:tc>
      </w:tr>
      <w:tr w:rsidR="00EA7A31" w:rsidRPr="00EA7A31" w14:paraId="34A76EE0" w14:textId="77777777" w:rsidTr="00035BF9">
        <w:trPr>
          <w:trHeight w:val="622"/>
        </w:trPr>
        <w:tc>
          <w:tcPr>
            <w:tcW w:w="2122" w:type="dxa"/>
            <w:vAlign w:val="center"/>
          </w:tcPr>
          <w:p w14:paraId="113D12D7" w14:textId="5CC9B5B6" w:rsidR="00CB33B8" w:rsidRPr="00EA7A31" w:rsidRDefault="00CB33B8" w:rsidP="00C865D3">
            <w:pPr>
              <w:snapToGrid w:val="0"/>
              <w:ind w:leftChars="12" w:left="29"/>
              <w:rPr>
                <w:sz w:val="21"/>
                <w:szCs w:val="21"/>
              </w:rPr>
            </w:pPr>
            <w:r w:rsidRPr="00EA7A31">
              <w:rPr>
                <w:rFonts w:hint="eastAsia"/>
                <w:sz w:val="21"/>
                <w:szCs w:val="21"/>
              </w:rPr>
              <w:t>担当者氏名</w:t>
            </w:r>
            <w:r w:rsidR="003D79CB" w:rsidRPr="00EA7A31">
              <w:rPr>
                <w:rFonts w:hint="eastAsia"/>
                <w:sz w:val="21"/>
                <w:szCs w:val="21"/>
              </w:rPr>
              <w:t>・役職</w:t>
            </w:r>
          </w:p>
        </w:tc>
        <w:tc>
          <w:tcPr>
            <w:tcW w:w="8363" w:type="dxa"/>
            <w:gridSpan w:val="3"/>
            <w:vAlign w:val="center"/>
          </w:tcPr>
          <w:p w14:paraId="6F088371" w14:textId="77777777" w:rsidR="00A5507D" w:rsidRPr="00EA7A31" w:rsidRDefault="00A5507D" w:rsidP="00C865D3">
            <w:pPr>
              <w:snapToGrid w:val="0"/>
              <w:rPr>
                <w:sz w:val="21"/>
                <w:szCs w:val="21"/>
              </w:rPr>
            </w:pPr>
          </w:p>
        </w:tc>
      </w:tr>
      <w:tr w:rsidR="00EA7A31" w:rsidRPr="00EA7A31" w14:paraId="40250762" w14:textId="77777777" w:rsidTr="00035BF9">
        <w:trPr>
          <w:trHeight w:val="622"/>
        </w:trPr>
        <w:tc>
          <w:tcPr>
            <w:tcW w:w="2122" w:type="dxa"/>
            <w:vAlign w:val="center"/>
          </w:tcPr>
          <w:p w14:paraId="7402E5D6" w14:textId="210FD561" w:rsidR="00CB33B8" w:rsidRPr="00EA7A31" w:rsidRDefault="00CB33B8" w:rsidP="00C865D3">
            <w:pPr>
              <w:snapToGrid w:val="0"/>
              <w:ind w:leftChars="12" w:left="29"/>
              <w:rPr>
                <w:sz w:val="21"/>
                <w:szCs w:val="21"/>
              </w:rPr>
            </w:pPr>
            <w:r w:rsidRPr="00EA7A31">
              <w:rPr>
                <w:rFonts w:hint="eastAsia"/>
                <w:sz w:val="21"/>
                <w:szCs w:val="21"/>
              </w:rPr>
              <w:t>連絡先電話番号</w:t>
            </w:r>
          </w:p>
        </w:tc>
        <w:tc>
          <w:tcPr>
            <w:tcW w:w="8363" w:type="dxa"/>
            <w:gridSpan w:val="3"/>
            <w:vAlign w:val="center"/>
          </w:tcPr>
          <w:p w14:paraId="2E3847BE" w14:textId="77777777" w:rsidR="00A5507D" w:rsidRPr="00EA7A31" w:rsidRDefault="00A5507D" w:rsidP="00C865D3">
            <w:pPr>
              <w:snapToGrid w:val="0"/>
              <w:rPr>
                <w:sz w:val="21"/>
                <w:szCs w:val="21"/>
              </w:rPr>
            </w:pPr>
          </w:p>
        </w:tc>
      </w:tr>
    </w:tbl>
    <w:p w14:paraId="7DC00AA0" w14:textId="02E75DC5" w:rsidR="00F244D5" w:rsidRPr="00EA7A31" w:rsidRDefault="00F244D5" w:rsidP="00C865D3">
      <w:pPr>
        <w:snapToGrid w:val="0"/>
        <w:spacing w:beforeLines="50" w:before="180" w:afterLines="50" w:after="18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※ 各設問において、該当する□に✔マークをご記入ください。</w:t>
      </w:r>
    </w:p>
    <w:tbl>
      <w:tblPr>
        <w:tblStyle w:val="a3"/>
        <w:tblW w:w="1048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485"/>
      </w:tblGrid>
      <w:tr w:rsidR="00EA7A31" w:rsidRPr="00EA7A31" w14:paraId="64E11F77" w14:textId="77777777" w:rsidTr="00035BF9">
        <w:tc>
          <w:tcPr>
            <w:tcW w:w="10485" w:type="dxa"/>
            <w:shd w:val="clear" w:color="auto" w:fill="000000" w:themeFill="text1"/>
          </w:tcPr>
          <w:p w14:paraId="46CDEBF0" w14:textId="0B8363B6" w:rsidR="00CD4AE6" w:rsidRPr="00EA7A31" w:rsidRDefault="00CD4AE6" w:rsidP="00C865D3">
            <w:pPr>
              <w:snapToGrid w:val="0"/>
              <w:rPr>
                <w:b/>
                <w:bCs/>
                <w:sz w:val="21"/>
                <w:szCs w:val="21"/>
              </w:rPr>
            </w:pPr>
            <w:r w:rsidRPr="00EA7A31">
              <w:rPr>
                <w:rFonts w:hint="eastAsia"/>
                <w:b/>
                <w:bCs/>
                <w:sz w:val="21"/>
                <w:szCs w:val="21"/>
              </w:rPr>
              <w:t>貴社の事業内容、規模についてお伺いします。</w:t>
            </w:r>
          </w:p>
        </w:tc>
      </w:tr>
    </w:tbl>
    <w:p w14:paraId="6300E6DD" w14:textId="22A477AF" w:rsidR="008E003A" w:rsidRPr="00EA7A31" w:rsidRDefault="00CB33B8" w:rsidP="004A1CC1">
      <w:pPr>
        <w:snapToGrid w:val="0"/>
        <w:spacing w:beforeLines="30" w:before="108" w:afterLines="30" w:after="108"/>
        <w:ind w:left="735" w:hangingChars="350" w:hanging="735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問1-1．貴社の</w:t>
      </w:r>
      <w:r w:rsidR="00EA7A31" w:rsidRPr="00EA7A31">
        <w:rPr>
          <w:rFonts w:hint="eastAsia"/>
          <w:sz w:val="21"/>
          <w:szCs w:val="21"/>
        </w:rPr>
        <w:t>県内</w:t>
      </w:r>
      <w:r w:rsidRPr="00EA7A31">
        <w:rPr>
          <w:rFonts w:hint="eastAsia"/>
          <w:sz w:val="21"/>
          <w:szCs w:val="21"/>
        </w:rPr>
        <w:t>全営業所での事業用トラック</w:t>
      </w:r>
      <w:r w:rsidR="008E003A" w:rsidRPr="00EA7A31">
        <w:rPr>
          <w:rFonts w:hint="eastAsia"/>
          <w:sz w:val="21"/>
          <w:szCs w:val="21"/>
        </w:rPr>
        <w:t>保有台数</w:t>
      </w:r>
      <w:r w:rsidRPr="00EA7A31">
        <w:rPr>
          <w:rFonts w:hint="eastAsia"/>
          <w:sz w:val="21"/>
          <w:szCs w:val="21"/>
        </w:rPr>
        <w:t>について</w:t>
      </w:r>
      <w:r w:rsidR="00E22848">
        <w:rPr>
          <w:sz w:val="21"/>
          <w:szCs w:val="21"/>
        </w:rPr>
        <w:t>お伺いします。</w:t>
      </w:r>
      <w:r w:rsidR="008E003A" w:rsidRPr="00EA7A31">
        <w:rPr>
          <w:rFonts w:hint="eastAsia"/>
          <w:sz w:val="21"/>
          <w:szCs w:val="21"/>
        </w:rPr>
        <w:t>（</w:t>
      </w:r>
      <w:r w:rsidRPr="00EA7A31">
        <w:rPr>
          <w:rFonts w:hint="eastAsia"/>
          <w:sz w:val="21"/>
          <w:szCs w:val="21"/>
        </w:rPr>
        <w:t>ご回答日時点での</w:t>
      </w:r>
      <w:r w:rsidR="008E003A" w:rsidRPr="00EA7A31">
        <w:rPr>
          <w:rFonts w:hint="eastAsia"/>
          <w:sz w:val="21"/>
          <w:szCs w:val="21"/>
        </w:rPr>
        <w:t>緑ナンバー全て</w:t>
      </w:r>
      <w:r w:rsidRPr="00EA7A31">
        <w:rPr>
          <w:rFonts w:hint="eastAsia"/>
          <w:sz w:val="21"/>
          <w:szCs w:val="21"/>
        </w:rPr>
        <w:t>の台数</w:t>
      </w:r>
      <w:r w:rsidR="005C0B9C" w:rsidRPr="00EA7A31">
        <w:rPr>
          <w:rFonts w:hint="eastAsia"/>
          <w:sz w:val="21"/>
          <w:szCs w:val="21"/>
        </w:rPr>
        <w:t>。</w:t>
      </w:r>
      <w:r w:rsidR="008E003A" w:rsidRPr="00EA7A31">
        <w:rPr>
          <w:rFonts w:hint="eastAsia"/>
          <w:sz w:val="21"/>
          <w:szCs w:val="21"/>
        </w:rPr>
        <w:t>トレーラは</w:t>
      </w:r>
      <w:r w:rsidR="005C0B9C" w:rsidRPr="00EA7A31">
        <w:rPr>
          <w:rFonts w:hint="eastAsia"/>
          <w:sz w:val="21"/>
          <w:szCs w:val="21"/>
        </w:rPr>
        <w:t>ヘッドの台数のみを計上してください。</w:t>
      </w:r>
      <w:r w:rsidR="00C3245D" w:rsidRPr="00EA7A31">
        <w:rPr>
          <w:rFonts w:hint="eastAsia"/>
          <w:sz w:val="21"/>
          <w:szCs w:val="21"/>
        </w:rPr>
        <w:t>）</w:t>
      </w:r>
    </w:p>
    <w:p w14:paraId="1754FE98" w14:textId="5CCF499F" w:rsidR="00327F27" w:rsidRDefault="00CB33B8" w:rsidP="00C865D3">
      <w:pPr>
        <w:tabs>
          <w:tab w:val="left" w:pos="4111"/>
          <w:tab w:val="left" w:pos="7371"/>
        </w:tabs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</w:t>
      </w:r>
      <w:r w:rsidRPr="00EA7A31">
        <w:rPr>
          <w:sz w:val="21"/>
          <w:szCs w:val="21"/>
        </w:rPr>
        <w:t xml:space="preserve"> １．</w:t>
      </w:r>
      <w:r w:rsidRPr="00EA7A31">
        <w:rPr>
          <w:rFonts w:hint="eastAsia"/>
          <w:sz w:val="21"/>
          <w:szCs w:val="21"/>
        </w:rPr>
        <w:t>９台以下</w:t>
      </w:r>
      <w:r w:rsidR="00327F27">
        <w:rPr>
          <w:sz w:val="21"/>
          <w:szCs w:val="21"/>
        </w:rPr>
        <w:tab/>
      </w:r>
      <w:r w:rsidR="00327F27" w:rsidRPr="00EA7A31">
        <w:rPr>
          <w:rFonts w:hint="eastAsia"/>
          <w:sz w:val="21"/>
          <w:szCs w:val="21"/>
        </w:rPr>
        <w:t xml:space="preserve">□ </w:t>
      </w:r>
      <w:r w:rsidR="00327F27" w:rsidRPr="00EA7A31">
        <w:rPr>
          <w:sz w:val="21"/>
          <w:szCs w:val="21"/>
        </w:rPr>
        <w:t>３．</w:t>
      </w:r>
      <w:r w:rsidR="00327F27" w:rsidRPr="00EA7A31">
        <w:rPr>
          <w:rFonts w:hint="eastAsia"/>
          <w:sz w:val="21"/>
          <w:szCs w:val="21"/>
        </w:rPr>
        <w:t>30台以上～49台以下</w:t>
      </w:r>
      <w:r w:rsidR="00E74AE9">
        <w:rPr>
          <w:sz w:val="21"/>
          <w:szCs w:val="21"/>
        </w:rPr>
        <w:tab/>
      </w:r>
      <w:r w:rsidR="00E74AE9" w:rsidRPr="00EA7A31">
        <w:rPr>
          <w:rFonts w:hint="eastAsia"/>
          <w:sz w:val="21"/>
          <w:szCs w:val="21"/>
        </w:rPr>
        <w:t>□</w:t>
      </w:r>
      <w:r w:rsidR="00E74AE9">
        <w:rPr>
          <w:rFonts w:hint="eastAsia"/>
          <w:sz w:val="21"/>
          <w:szCs w:val="21"/>
        </w:rPr>
        <w:t xml:space="preserve"> </w:t>
      </w:r>
      <w:r w:rsidR="00E74AE9" w:rsidRPr="00EA7A31">
        <w:rPr>
          <w:sz w:val="21"/>
          <w:szCs w:val="21"/>
        </w:rPr>
        <w:t>５．</w:t>
      </w:r>
      <w:r w:rsidR="00E74AE9" w:rsidRPr="00EA7A31">
        <w:rPr>
          <w:rFonts w:hint="eastAsia"/>
          <w:sz w:val="21"/>
          <w:szCs w:val="21"/>
        </w:rPr>
        <w:t>100台以上</w:t>
      </w:r>
    </w:p>
    <w:p w14:paraId="48075922" w14:textId="7993C020" w:rsidR="00CB33B8" w:rsidRPr="00EA7A31" w:rsidRDefault="00E74AE9" w:rsidP="00C865D3">
      <w:pPr>
        <w:tabs>
          <w:tab w:val="left" w:pos="4111"/>
          <w:tab w:val="left" w:pos="7371"/>
        </w:tabs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</w:t>
      </w:r>
      <w:r>
        <w:rPr>
          <w:rFonts w:hint="eastAsia"/>
          <w:sz w:val="21"/>
          <w:szCs w:val="21"/>
        </w:rPr>
        <w:t xml:space="preserve"> </w:t>
      </w:r>
      <w:r w:rsidRPr="00EA7A31">
        <w:rPr>
          <w:sz w:val="21"/>
          <w:szCs w:val="21"/>
        </w:rPr>
        <w:t>２．</w:t>
      </w:r>
      <w:r w:rsidRPr="00EA7A31">
        <w:rPr>
          <w:rFonts w:hint="eastAsia"/>
          <w:sz w:val="21"/>
          <w:szCs w:val="21"/>
        </w:rPr>
        <w:t>10台以上～29台以下</w:t>
      </w:r>
      <w:r>
        <w:rPr>
          <w:sz w:val="21"/>
          <w:szCs w:val="21"/>
        </w:rPr>
        <w:tab/>
      </w:r>
      <w:r w:rsidR="00327F27" w:rsidRPr="00EA7A31">
        <w:rPr>
          <w:rFonts w:hint="eastAsia"/>
          <w:sz w:val="21"/>
          <w:szCs w:val="21"/>
        </w:rPr>
        <w:t>□</w:t>
      </w:r>
      <w:r w:rsidR="00327F27" w:rsidRPr="00EA7A31">
        <w:rPr>
          <w:sz w:val="21"/>
          <w:szCs w:val="21"/>
        </w:rPr>
        <w:t xml:space="preserve"> ４．</w:t>
      </w:r>
      <w:r w:rsidR="00327F27" w:rsidRPr="00EA7A31">
        <w:rPr>
          <w:rFonts w:hint="eastAsia"/>
          <w:sz w:val="21"/>
          <w:szCs w:val="21"/>
        </w:rPr>
        <w:t>50台以上～99台以下</w:t>
      </w:r>
    </w:p>
    <w:p w14:paraId="14C987F6" w14:textId="7C4D186F" w:rsidR="008E003A" w:rsidRPr="00EA7A31" w:rsidRDefault="008624CD" w:rsidP="00C865D3">
      <w:pPr>
        <w:snapToGrid w:val="0"/>
        <w:spacing w:beforeLines="50" w:before="180" w:afterLines="30" w:after="108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問1-</w:t>
      </w:r>
      <w:r w:rsidR="002C3CD2">
        <w:rPr>
          <w:rFonts w:hint="eastAsia"/>
          <w:sz w:val="21"/>
          <w:szCs w:val="21"/>
        </w:rPr>
        <w:t>2</w:t>
      </w:r>
      <w:r w:rsidRPr="00EA7A31">
        <w:rPr>
          <w:rFonts w:hint="eastAsia"/>
          <w:sz w:val="21"/>
          <w:szCs w:val="21"/>
        </w:rPr>
        <w:t>．</w:t>
      </w:r>
      <w:r w:rsidR="008E003A" w:rsidRPr="00EA7A31">
        <w:rPr>
          <w:rFonts w:hint="eastAsia"/>
          <w:sz w:val="21"/>
          <w:szCs w:val="21"/>
        </w:rPr>
        <w:t>貴社の</w:t>
      </w:r>
      <w:r w:rsidR="000E4A00" w:rsidRPr="00EA7A31">
        <w:rPr>
          <w:rFonts w:hint="eastAsia"/>
          <w:sz w:val="21"/>
          <w:szCs w:val="21"/>
        </w:rPr>
        <w:t>令和</w:t>
      </w:r>
      <w:r w:rsidR="00546F50" w:rsidRPr="00EA7A31">
        <w:rPr>
          <w:rFonts w:hint="eastAsia"/>
          <w:sz w:val="21"/>
          <w:szCs w:val="21"/>
        </w:rPr>
        <w:t>５</w:t>
      </w:r>
      <w:r w:rsidR="000E4A00" w:rsidRPr="00EA7A31">
        <w:rPr>
          <w:rFonts w:hint="eastAsia"/>
          <w:sz w:val="21"/>
          <w:szCs w:val="21"/>
        </w:rPr>
        <w:t>年度の</w:t>
      </w:r>
      <w:r w:rsidR="008E003A" w:rsidRPr="00EA7A31">
        <w:rPr>
          <w:rFonts w:hint="eastAsia"/>
          <w:sz w:val="21"/>
          <w:szCs w:val="21"/>
        </w:rPr>
        <w:t>年商について</w:t>
      </w:r>
      <w:r w:rsidR="00E22848">
        <w:rPr>
          <w:sz w:val="21"/>
          <w:szCs w:val="21"/>
        </w:rPr>
        <w:t>お伺いします。</w:t>
      </w:r>
    </w:p>
    <w:p w14:paraId="29F17801" w14:textId="12A86433" w:rsidR="00E97BA0" w:rsidRDefault="008E003A" w:rsidP="00C865D3">
      <w:pPr>
        <w:tabs>
          <w:tab w:val="left" w:pos="4678"/>
        </w:tabs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１．～５千万円</w:t>
      </w:r>
      <w:r w:rsidR="000E4A00" w:rsidRPr="00EA7A31">
        <w:rPr>
          <w:rFonts w:hint="eastAsia"/>
          <w:sz w:val="21"/>
          <w:szCs w:val="21"/>
        </w:rPr>
        <w:t>未満</w:t>
      </w:r>
      <w:r w:rsidR="00E97BA0">
        <w:rPr>
          <w:sz w:val="21"/>
          <w:szCs w:val="21"/>
        </w:rPr>
        <w:tab/>
      </w:r>
      <w:r w:rsidR="00E74AE9" w:rsidRPr="00EA7A31">
        <w:rPr>
          <w:rFonts w:hint="eastAsia"/>
          <w:sz w:val="21"/>
          <w:szCs w:val="21"/>
        </w:rPr>
        <w:t>□ ４．５億円以上～</w:t>
      </w:r>
      <w:r w:rsidR="00E74AE9" w:rsidRPr="00EA7A31">
        <w:rPr>
          <w:sz w:val="21"/>
          <w:szCs w:val="21"/>
        </w:rPr>
        <w:t>10憶円</w:t>
      </w:r>
      <w:r w:rsidR="00E74AE9" w:rsidRPr="00EA7A31">
        <w:rPr>
          <w:rFonts w:hint="eastAsia"/>
          <w:sz w:val="21"/>
          <w:szCs w:val="21"/>
        </w:rPr>
        <w:t>未満</w:t>
      </w:r>
    </w:p>
    <w:p w14:paraId="6A54E180" w14:textId="56ADC005" w:rsidR="00E97BA0" w:rsidRDefault="00E74AE9" w:rsidP="00C865D3">
      <w:pPr>
        <w:tabs>
          <w:tab w:val="left" w:pos="4678"/>
        </w:tabs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２．５千万円以上～１憶円未満</w:t>
      </w:r>
      <w:r>
        <w:rPr>
          <w:sz w:val="21"/>
          <w:szCs w:val="21"/>
        </w:rPr>
        <w:tab/>
      </w:r>
      <w:r w:rsidRPr="00EA7A31">
        <w:rPr>
          <w:rFonts w:hint="eastAsia"/>
          <w:sz w:val="21"/>
          <w:szCs w:val="21"/>
        </w:rPr>
        <w:t>□ ５．</w:t>
      </w:r>
      <w:r w:rsidRPr="00EA7A31">
        <w:rPr>
          <w:sz w:val="21"/>
          <w:szCs w:val="21"/>
        </w:rPr>
        <w:t>10億円</w:t>
      </w:r>
      <w:r w:rsidRPr="00EA7A31">
        <w:rPr>
          <w:rFonts w:hint="eastAsia"/>
          <w:sz w:val="21"/>
          <w:szCs w:val="21"/>
        </w:rPr>
        <w:t>以上</w:t>
      </w:r>
    </w:p>
    <w:p w14:paraId="4C02A89A" w14:textId="3F6667ED" w:rsidR="008E003A" w:rsidRPr="00EA7A31" w:rsidRDefault="00E74AE9" w:rsidP="00C865D3">
      <w:pPr>
        <w:tabs>
          <w:tab w:val="left" w:pos="3402"/>
          <w:tab w:val="left" w:pos="4395"/>
          <w:tab w:val="left" w:pos="7088"/>
        </w:tabs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３．１憶円以上～５億円未満</w:t>
      </w:r>
    </w:p>
    <w:p w14:paraId="299A0044" w14:textId="6E277075" w:rsidR="008C3C69" w:rsidRPr="00EA7A31" w:rsidRDefault="008C3C69" w:rsidP="00C865D3">
      <w:pPr>
        <w:snapToGrid w:val="0"/>
        <w:spacing w:beforeLines="50" w:before="180" w:afterLines="30" w:after="108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問1-</w:t>
      </w:r>
      <w:r w:rsidR="002C3CD2">
        <w:rPr>
          <w:rFonts w:hint="eastAsia"/>
          <w:sz w:val="21"/>
          <w:szCs w:val="21"/>
        </w:rPr>
        <w:t>3</w:t>
      </w:r>
      <w:r w:rsidRPr="00EA7A31">
        <w:rPr>
          <w:rFonts w:hint="eastAsia"/>
          <w:sz w:val="21"/>
          <w:szCs w:val="21"/>
        </w:rPr>
        <w:t>．主な輸送距離について、</w:t>
      </w:r>
      <w:r w:rsidRPr="00EA7A31">
        <w:rPr>
          <w:sz w:val="21"/>
          <w:szCs w:val="21"/>
        </w:rPr>
        <w:t>3つの中から当てはまるもの</w:t>
      </w:r>
      <w:r w:rsidRPr="009E5205">
        <w:rPr>
          <w:sz w:val="21"/>
          <w:szCs w:val="21"/>
          <w:u w:val="single"/>
        </w:rPr>
        <w:t>すべて</w:t>
      </w:r>
      <w:r w:rsidRPr="00EA7A31">
        <w:rPr>
          <w:sz w:val="21"/>
          <w:szCs w:val="21"/>
        </w:rPr>
        <w:t>を選択してください。</w:t>
      </w:r>
    </w:p>
    <w:p w14:paraId="240235CA" w14:textId="750664E9" w:rsidR="00E97BA0" w:rsidRDefault="008C3C69" w:rsidP="00C865D3">
      <w:pPr>
        <w:tabs>
          <w:tab w:val="left" w:pos="4678"/>
        </w:tabs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１．短距離（片道</w:t>
      </w:r>
      <w:r w:rsidRPr="00EA7A31">
        <w:rPr>
          <w:sz w:val="21"/>
          <w:szCs w:val="21"/>
        </w:rPr>
        <w:t>200km以下）</w:t>
      </w:r>
      <w:r w:rsidR="00E97BA0">
        <w:rPr>
          <w:sz w:val="21"/>
          <w:szCs w:val="21"/>
        </w:rPr>
        <w:tab/>
      </w:r>
      <w:r w:rsidR="00E74AE9" w:rsidRPr="00EA7A31">
        <w:rPr>
          <w:rFonts w:hint="eastAsia"/>
          <w:sz w:val="21"/>
          <w:szCs w:val="21"/>
        </w:rPr>
        <w:t>□ ３．長距離（片道</w:t>
      </w:r>
      <w:r w:rsidR="00E74AE9" w:rsidRPr="00EA7A31">
        <w:rPr>
          <w:sz w:val="21"/>
          <w:szCs w:val="21"/>
        </w:rPr>
        <w:t>500km超）</w:t>
      </w:r>
    </w:p>
    <w:p w14:paraId="3A286532" w14:textId="53015428" w:rsidR="008C3C69" w:rsidRPr="00EA7A31" w:rsidRDefault="00E74AE9" w:rsidP="00C865D3">
      <w:pPr>
        <w:tabs>
          <w:tab w:val="left" w:pos="5245"/>
        </w:tabs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２．中距離（片道</w:t>
      </w:r>
      <w:r w:rsidRPr="00EA7A31">
        <w:rPr>
          <w:sz w:val="21"/>
          <w:szCs w:val="21"/>
        </w:rPr>
        <w:t>200km超 500km以下）</w:t>
      </w:r>
    </w:p>
    <w:p w14:paraId="1371C28C" w14:textId="6B71230A" w:rsidR="008E003A" w:rsidRPr="00EA7A31" w:rsidRDefault="008624CD" w:rsidP="00C865D3">
      <w:pPr>
        <w:snapToGrid w:val="0"/>
        <w:spacing w:beforeLines="50" w:before="180" w:afterLines="30" w:after="108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問1-</w:t>
      </w:r>
      <w:r w:rsidR="002C3CD2">
        <w:rPr>
          <w:rFonts w:hint="eastAsia"/>
          <w:sz w:val="21"/>
          <w:szCs w:val="21"/>
        </w:rPr>
        <w:t>4</w:t>
      </w:r>
      <w:r w:rsidRPr="00EA7A31">
        <w:rPr>
          <w:rFonts w:hint="eastAsia"/>
          <w:sz w:val="21"/>
          <w:szCs w:val="21"/>
        </w:rPr>
        <w:t>．</w:t>
      </w:r>
      <w:r w:rsidR="008E003A" w:rsidRPr="00EA7A31">
        <w:rPr>
          <w:rFonts w:hint="eastAsia"/>
          <w:sz w:val="21"/>
          <w:szCs w:val="21"/>
        </w:rPr>
        <w:t>主な輸送品目について、</w:t>
      </w:r>
      <w:r w:rsidR="00EB1F3F">
        <w:rPr>
          <w:rFonts w:hint="eastAsia"/>
          <w:sz w:val="21"/>
          <w:szCs w:val="21"/>
        </w:rPr>
        <w:t>取り扱い量</w:t>
      </w:r>
      <w:r w:rsidR="008E003A" w:rsidRPr="00EA7A31">
        <w:rPr>
          <w:rFonts w:hint="eastAsia"/>
          <w:sz w:val="21"/>
          <w:szCs w:val="21"/>
        </w:rPr>
        <w:t>が多いもの</w:t>
      </w:r>
      <w:r w:rsidR="005C0B9C" w:rsidRPr="009E5205">
        <w:rPr>
          <w:rFonts w:hint="eastAsia"/>
          <w:sz w:val="21"/>
          <w:szCs w:val="21"/>
          <w:u w:val="single"/>
        </w:rPr>
        <w:t>１</w:t>
      </w:r>
      <w:r w:rsidR="008E003A" w:rsidRPr="009E5205">
        <w:rPr>
          <w:rFonts w:hint="eastAsia"/>
          <w:sz w:val="21"/>
          <w:szCs w:val="21"/>
          <w:u w:val="single"/>
        </w:rPr>
        <w:t>つ</w:t>
      </w:r>
      <w:r w:rsidR="008E003A" w:rsidRPr="00EA7A31">
        <w:rPr>
          <w:rFonts w:hint="eastAsia"/>
          <w:sz w:val="21"/>
          <w:szCs w:val="21"/>
        </w:rPr>
        <w:t>を選択してください。</w:t>
      </w:r>
    </w:p>
    <w:p w14:paraId="44A6FF22" w14:textId="04C63DAE" w:rsidR="00E97BA0" w:rsidRDefault="008E003A" w:rsidP="00C865D3">
      <w:pPr>
        <w:tabs>
          <w:tab w:val="left" w:pos="5670"/>
        </w:tabs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１．</w:t>
      </w:r>
      <w:r w:rsidR="00D41846" w:rsidRPr="00EA7A31">
        <w:rPr>
          <w:rFonts w:hint="eastAsia"/>
          <w:sz w:val="21"/>
          <w:szCs w:val="21"/>
        </w:rPr>
        <w:t>農</w:t>
      </w:r>
      <w:r w:rsidR="0016781F" w:rsidRPr="00EA7A31">
        <w:rPr>
          <w:rFonts w:hint="eastAsia"/>
          <w:sz w:val="21"/>
          <w:szCs w:val="21"/>
        </w:rPr>
        <w:t>畜</w:t>
      </w:r>
      <w:r w:rsidR="00D41846" w:rsidRPr="00EA7A31">
        <w:rPr>
          <w:rFonts w:hint="eastAsia"/>
          <w:sz w:val="21"/>
          <w:szCs w:val="21"/>
        </w:rPr>
        <w:t>水産品</w:t>
      </w:r>
      <w:r w:rsidR="00E97BA0">
        <w:rPr>
          <w:sz w:val="21"/>
          <w:szCs w:val="21"/>
        </w:rPr>
        <w:tab/>
      </w:r>
      <w:r w:rsidR="00E74AE9" w:rsidRPr="00EA7A31">
        <w:rPr>
          <w:rFonts w:hint="eastAsia"/>
          <w:sz w:val="21"/>
          <w:szCs w:val="21"/>
        </w:rPr>
        <w:t xml:space="preserve">□ </w:t>
      </w:r>
      <w:r w:rsidR="00E74AE9">
        <w:rPr>
          <w:rFonts w:hint="eastAsia"/>
          <w:sz w:val="21"/>
          <w:szCs w:val="21"/>
        </w:rPr>
        <w:t>10</w:t>
      </w:r>
      <w:r w:rsidR="00E74AE9" w:rsidRPr="00EA7A31">
        <w:rPr>
          <w:rFonts w:hint="eastAsia"/>
          <w:sz w:val="21"/>
          <w:szCs w:val="21"/>
        </w:rPr>
        <w:t>．廃棄物</w:t>
      </w:r>
    </w:p>
    <w:p w14:paraId="659E597F" w14:textId="45E3A487" w:rsidR="00E74AE9" w:rsidRDefault="00E74AE9" w:rsidP="00C865D3">
      <w:pPr>
        <w:tabs>
          <w:tab w:val="left" w:pos="5670"/>
        </w:tabs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２．食料工業品</w:t>
      </w:r>
      <w:r>
        <w:rPr>
          <w:sz w:val="21"/>
          <w:szCs w:val="21"/>
        </w:rPr>
        <w:tab/>
      </w:r>
      <w:r w:rsidRPr="00EA7A31">
        <w:rPr>
          <w:rFonts w:hint="eastAsia"/>
          <w:sz w:val="21"/>
          <w:szCs w:val="21"/>
        </w:rPr>
        <w:t xml:space="preserve">□ </w:t>
      </w:r>
      <w:r>
        <w:rPr>
          <w:rFonts w:hint="eastAsia"/>
          <w:sz w:val="21"/>
          <w:szCs w:val="21"/>
        </w:rPr>
        <w:t>11</w:t>
      </w:r>
      <w:r w:rsidRPr="00EA7A31">
        <w:rPr>
          <w:rFonts w:hint="eastAsia"/>
          <w:sz w:val="21"/>
          <w:szCs w:val="21"/>
        </w:rPr>
        <w:t>．</w:t>
      </w:r>
      <w:r w:rsidRPr="00BE7B90">
        <w:rPr>
          <w:rFonts w:hint="eastAsia"/>
          <w:sz w:val="21"/>
          <w:szCs w:val="21"/>
        </w:rPr>
        <w:t>建設資材</w:t>
      </w:r>
    </w:p>
    <w:p w14:paraId="6917A11A" w14:textId="0753C44C" w:rsidR="00E97BA0" w:rsidRDefault="00E97BA0" w:rsidP="00340A57">
      <w:pPr>
        <w:tabs>
          <w:tab w:val="left" w:pos="5670"/>
          <w:tab w:val="right" w:pos="10466"/>
        </w:tabs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３．日用品・雑貨</w:t>
      </w:r>
      <w:r>
        <w:rPr>
          <w:sz w:val="21"/>
          <w:szCs w:val="21"/>
        </w:rPr>
        <w:tab/>
      </w:r>
      <w:r w:rsidR="00E74AE9" w:rsidRPr="00EA7A31">
        <w:rPr>
          <w:rFonts w:hint="eastAsia"/>
          <w:sz w:val="21"/>
          <w:szCs w:val="21"/>
        </w:rPr>
        <w:t xml:space="preserve">□ </w:t>
      </w:r>
      <w:r w:rsidR="00E74AE9">
        <w:rPr>
          <w:rFonts w:hint="eastAsia"/>
          <w:sz w:val="21"/>
          <w:szCs w:val="21"/>
        </w:rPr>
        <w:t>12</w:t>
      </w:r>
      <w:r w:rsidR="00E74AE9" w:rsidRPr="00EA7A31">
        <w:rPr>
          <w:rFonts w:hint="eastAsia"/>
          <w:sz w:val="21"/>
          <w:szCs w:val="21"/>
        </w:rPr>
        <w:t>．その他建設関連貨物（</w:t>
      </w:r>
      <w:r w:rsidR="00340A57">
        <w:rPr>
          <w:sz w:val="21"/>
          <w:szCs w:val="21"/>
        </w:rPr>
        <w:tab/>
      </w:r>
      <w:r w:rsidR="00E74AE9" w:rsidRPr="00EA7A31">
        <w:rPr>
          <w:rFonts w:hint="eastAsia"/>
          <w:sz w:val="21"/>
          <w:szCs w:val="21"/>
        </w:rPr>
        <w:t>）</w:t>
      </w:r>
    </w:p>
    <w:p w14:paraId="1CF56AD6" w14:textId="4D270746" w:rsidR="00E74AE9" w:rsidRDefault="00E74AE9" w:rsidP="00C865D3">
      <w:pPr>
        <w:tabs>
          <w:tab w:val="left" w:pos="5670"/>
        </w:tabs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４．積合せ貨物・郵便・宅配・引越</w:t>
      </w:r>
      <w:r>
        <w:rPr>
          <w:sz w:val="21"/>
          <w:szCs w:val="21"/>
        </w:rPr>
        <w:tab/>
      </w:r>
      <w:r w:rsidRPr="00EA7A31">
        <w:rPr>
          <w:rFonts w:hint="eastAsia"/>
          <w:sz w:val="21"/>
          <w:szCs w:val="21"/>
        </w:rPr>
        <w:t>□</w:t>
      </w:r>
      <w:r w:rsidRPr="00EA7A31">
        <w:rPr>
          <w:sz w:val="21"/>
          <w:szCs w:val="21"/>
        </w:rPr>
        <w:t xml:space="preserve"> 1</w:t>
      </w:r>
      <w:r w:rsidRPr="00EA7A31">
        <w:rPr>
          <w:rFonts w:hint="eastAsia"/>
          <w:sz w:val="21"/>
          <w:szCs w:val="21"/>
        </w:rPr>
        <w:t>3</w:t>
      </w:r>
      <w:r w:rsidRPr="00EA7A31">
        <w:rPr>
          <w:sz w:val="21"/>
          <w:szCs w:val="21"/>
        </w:rPr>
        <w:t>．</w:t>
      </w:r>
      <w:r w:rsidRPr="00BE7B90">
        <w:rPr>
          <w:rFonts w:hint="eastAsia"/>
          <w:sz w:val="21"/>
          <w:szCs w:val="21"/>
        </w:rPr>
        <w:t>飼料・肥料</w:t>
      </w:r>
    </w:p>
    <w:p w14:paraId="42342457" w14:textId="76936549" w:rsidR="00E97BA0" w:rsidRDefault="00E97BA0" w:rsidP="00340A57">
      <w:pPr>
        <w:tabs>
          <w:tab w:val="right" w:pos="5529"/>
          <w:tab w:val="left" w:pos="5670"/>
        </w:tabs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５．その他消費関連貨物（</w:t>
      </w:r>
      <w:r w:rsidR="00340A57">
        <w:rPr>
          <w:sz w:val="21"/>
          <w:szCs w:val="21"/>
        </w:rPr>
        <w:tab/>
      </w:r>
      <w:r w:rsidRPr="00EA7A31">
        <w:rPr>
          <w:rFonts w:hint="eastAsia"/>
          <w:sz w:val="21"/>
          <w:szCs w:val="21"/>
        </w:rPr>
        <w:t>）</w:t>
      </w:r>
      <w:r>
        <w:rPr>
          <w:sz w:val="21"/>
          <w:szCs w:val="21"/>
        </w:rPr>
        <w:tab/>
      </w:r>
      <w:r w:rsidR="00E74AE9" w:rsidRPr="00EA7A31">
        <w:rPr>
          <w:rFonts w:hint="eastAsia"/>
          <w:sz w:val="21"/>
          <w:szCs w:val="21"/>
        </w:rPr>
        <w:t>□</w:t>
      </w:r>
      <w:r w:rsidR="00E74AE9" w:rsidRPr="00EA7A31">
        <w:rPr>
          <w:sz w:val="21"/>
          <w:szCs w:val="21"/>
        </w:rPr>
        <w:t xml:space="preserve"> 1</w:t>
      </w:r>
      <w:r w:rsidR="00E74AE9" w:rsidRPr="00EA7A31">
        <w:rPr>
          <w:rFonts w:hint="eastAsia"/>
          <w:sz w:val="21"/>
          <w:szCs w:val="21"/>
        </w:rPr>
        <w:t>4</w:t>
      </w:r>
      <w:r w:rsidR="00E74AE9" w:rsidRPr="00EA7A31">
        <w:rPr>
          <w:sz w:val="21"/>
          <w:szCs w:val="21"/>
        </w:rPr>
        <w:t>．</w:t>
      </w:r>
      <w:r w:rsidR="00E74AE9" w:rsidRPr="00BE7B90">
        <w:rPr>
          <w:rFonts w:hint="eastAsia"/>
          <w:sz w:val="21"/>
          <w:szCs w:val="21"/>
        </w:rPr>
        <w:t>紙・段ボール製品</w:t>
      </w:r>
    </w:p>
    <w:p w14:paraId="69F63914" w14:textId="7BA67E65" w:rsidR="00E74AE9" w:rsidRDefault="00E74AE9" w:rsidP="00C865D3">
      <w:pPr>
        <w:tabs>
          <w:tab w:val="left" w:pos="5670"/>
        </w:tabs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６．原木・材木等の林産品</w:t>
      </w:r>
      <w:r>
        <w:rPr>
          <w:sz w:val="21"/>
          <w:szCs w:val="21"/>
        </w:rPr>
        <w:tab/>
      </w:r>
      <w:r w:rsidRPr="00EA7A31">
        <w:rPr>
          <w:rFonts w:hint="eastAsia"/>
          <w:sz w:val="21"/>
          <w:szCs w:val="21"/>
        </w:rPr>
        <w:t>□</w:t>
      </w:r>
      <w:r w:rsidRPr="00EA7A31">
        <w:rPr>
          <w:sz w:val="21"/>
          <w:szCs w:val="21"/>
        </w:rPr>
        <w:t xml:space="preserve"> 1</w:t>
      </w:r>
      <w:r>
        <w:rPr>
          <w:rFonts w:hint="eastAsia"/>
          <w:sz w:val="21"/>
          <w:szCs w:val="21"/>
        </w:rPr>
        <w:t>5</w:t>
      </w:r>
      <w:r w:rsidRPr="00EA7A31">
        <w:rPr>
          <w:sz w:val="21"/>
          <w:szCs w:val="21"/>
        </w:rPr>
        <w:t>．</w:t>
      </w:r>
      <w:r w:rsidRPr="00EA7A31">
        <w:rPr>
          <w:rFonts w:hint="eastAsia"/>
          <w:sz w:val="21"/>
          <w:szCs w:val="21"/>
        </w:rPr>
        <w:t>鉄鋼</w:t>
      </w:r>
      <w:r w:rsidR="00D40D44">
        <w:rPr>
          <w:rFonts w:hint="eastAsia"/>
          <w:sz w:val="21"/>
          <w:szCs w:val="21"/>
        </w:rPr>
        <w:t>・</w:t>
      </w:r>
      <w:r w:rsidRPr="00EA7A31">
        <w:rPr>
          <w:rFonts w:hint="eastAsia"/>
          <w:sz w:val="21"/>
          <w:szCs w:val="21"/>
        </w:rPr>
        <w:t>金属製品</w:t>
      </w:r>
    </w:p>
    <w:p w14:paraId="33C2A231" w14:textId="1F1D52F9" w:rsidR="00E97BA0" w:rsidRDefault="00E97BA0" w:rsidP="00C865D3">
      <w:pPr>
        <w:tabs>
          <w:tab w:val="left" w:pos="5670"/>
        </w:tabs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７．砂利・砂・石材</w:t>
      </w:r>
      <w:r>
        <w:rPr>
          <w:sz w:val="21"/>
          <w:szCs w:val="21"/>
        </w:rPr>
        <w:tab/>
      </w:r>
      <w:r w:rsidR="00E74AE9" w:rsidRPr="00EA7A31">
        <w:rPr>
          <w:rFonts w:hint="eastAsia"/>
          <w:sz w:val="21"/>
          <w:szCs w:val="21"/>
        </w:rPr>
        <w:t>□</w:t>
      </w:r>
      <w:r w:rsidR="00E74AE9">
        <w:rPr>
          <w:rFonts w:hint="eastAsia"/>
          <w:sz w:val="21"/>
          <w:szCs w:val="21"/>
        </w:rPr>
        <w:t xml:space="preserve"> 16</w:t>
      </w:r>
      <w:r w:rsidR="00E74AE9" w:rsidRPr="00EA7A31">
        <w:rPr>
          <w:rFonts w:hint="eastAsia"/>
          <w:sz w:val="21"/>
          <w:szCs w:val="21"/>
        </w:rPr>
        <w:t>．石油製品</w:t>
      </w:r>
    </w:p>
    <w:p w14:paraId="078A0487" w14:textId="042EAB1F" w:rsidR="00E74AE9" w:rsidRDefault="00E74AE9" w:rsidP="00C865D3">
      <w:pPr>
        <w:tabs>
          <w:tab w:val="left" w:pos="5670"/>
        </w:tabs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８．セメント・コンクリート製品</w:t>
      </w:r>
      <w:r>
        <w:rPr>
          <w:sz w:val="21"/>
          <w:szCs w:val="21"/>
        </w:rPr>
        <w:tab/>
      </w:r>
      <w:r w:rsidRPr="00EA7A31">
        <w:rPr>
          <w:rFonts w:hint="eastAsia"/>
          <w:sz w:val="21"/>
          <w:szCs w:val="21"/>
        </w:rPr>
        <w:t>□</w:t>
      </w:r>
      <w:r w:rsidRPr="00EA7A31">
        <w:rPr>
          <w:sz w:val="21"/>
          <w:szCs w:val="21"/>
        </w:rPr>
        <w:t xml:space="preserve"> 1</w:t>
      </w:r>
      <w:r>
        <w:rPr>
          <w:rFonts w:hint="eastAsia"/>
          <w:sz w:val="21"/>
          <w:szCs w:val="21"/>
        </w:rPr>
        <w:t>7</w:t>
      </w:r>
      <w:r w:rsidRPr="00EA7A31">
        <w:rPr>
          <w:sz w:val="21"/>
          <w:szCs w:val="21"/>
        </w:rPr>
        <w:t>．</w:t>
      </w:r>
      <w:r w:rsidRPr="00EA7A31">
        <w:rPr>
          <w:rFonts w:hint="eastAsia"/>
          <w:sz w:val="21"/>
          <w:szCs w:val="21"/>
        </w:rPr>
        <w:t>機械・その他工業製品</w:t>
      </w:r>
    </w:p>
    <w:p w14:paraId="5309C30D" w14:textId="53466CB2" w:rsidR="002C3CD2" w:rsidRDefault="00E97BA0" w:rsidP="00340A57">
      <w:pPr>
        <w:tabs>
          <w:tab w:val="left" w:pos="5670"/>
          <w:tab w:val="right" w:pos="10466"/>
        </w:tabs>
        <w:snapToGrid w:val="0"/>
        <w:ind w:leftChars="350" w:left="840"/>
        <w:rPr>
          <w:kern w:val="0"/>
          <w:sz w:val="21"/>
          <w:szCs w:val="21"/>
        </w:rPr>
      </w:pPr>
      <w:r w:rsidRPr="00EA7A31">
        <w:rPr>
          <w:rFonts w:hint="eastAsia"/>
          <w:sz w:val="21"/>
          <w:szCs w:val="21"/>
        </w:rPr>
        <w:t>□ ９．</w:t>
      </w:r>
      <w:r w:rsidRPr="00BE7B90">
        <w:rPr>
          <w:rFonts w:hint="eastAsia"/>
          <w:sz w:val="21"/>
          <w:szCs w:val="21"/>
        </w:rPr>
        <w:t>建設機械・重機</w:t>
      </w:r>
      <w:r>
        <w:rPr>
          <w:sz w:val="21"/>
          <w:szCs w:val="21"/>
        </w:rPr>
        <w:tab/>
      </w:r>
      <w:r w:rsidR="00E74AE9" w:rsidRPr="00EA7A31">
        <w:rPr>
          <w:rFonts w:hint="eastAsia"/>
          <w:sz w:val="21"/>
          <w:szCs w:val="21"/>
        </w:rPr>
        <w:t>□</w:t>
      </w:r>
      <w:r w:rsidR="00E74AE9" w:rsidRPr="00EA7A31">
        <w:rPr>
          <w:sz w:val="21"/>
          <w:szCs w:val="21"/>
        </w:rPr>
        <w:t xml:space="preserve"> 1</w:t>
      </w:r>
      <w:r w:rsidR="00E74AE9">
        <w:rPr>
          <w:rFonts w:hint="eastAsia"/>
          <w:sz w:val="21"/>
          <w:szCs w:val="21"/>
        </w:rPr>
        <w:t>8</w:t>
      </w:r>
      <w:r w:rsidR="00E74AE9" w:rsidRPr="00EA7A31">
        <w:rPr>
          <w:sz w:val="21"/>
          <w:szCs w:val="21"/>
        </w:rPr>
        <w:t>．</w:t>
      </w:r>
      <w:r w:rsidR="00E74AE9" w:rsidRPr="00EA7A31">
        <w:rPr>
          <w:rFonts w:hint="eastAsia"/>
          <w:kern w:val="0"/>
          <w:sz w:val="21"/>
          <w:szCs w:val="21"/>
        </w:rPr>
        <w:t>その他生産関連貨物（</w:t>
      </w:r>
      <w:r w:rsidR="00340A57">
        <w:rPr>
          <w:kern w:val="0"/>
          <w:sz w:val="21"/>
          <w:szCs w:val="21"/>
        </w:rPr>
        <w:tab/>
      </w:r>
      <w:r w:rsidR="00E74AE9" w:rsidRPr="00EA7A31">
        <w:rPr>
          <w:rFonts w:hint="eastAsia"/>
          <w:kern w:val="0"/>
          <w:sz w:val="21"/>
          <w:szCs w:val="21"/>
        </w:rPr>
        <w:t>）</w:t>
      </w:r>
    </w:p>
    <w:p w14:paraId="7E7D32BE" w14:textId="77777777" w:rsidR="002C3CD2" w:rsidRPr="00EA7A31" w:rsidRDefault="002C3CD2" w:rsidP="00C865D3">
      <w:pPr>
        <w:snapToGrid w:val="0"/>
        <w:spacing w:beforeLines="50" w:before="180" w:afterLines="30" w:after="108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問1-5．車両の主な運用方法についてお聞かせください</w:t>
      </w:r>
      <w:r w:rsidRPr="00EA7A31">
        <w:rPr>
          <w:sz w:val="21"/>
          <w:szCs w:val="21"/>
        </w:rPr>
        <w:t>。</w:t>
      </w:r>
    </w:p>
    <w:p w14:paraId="2410A088" w14:textId="77777777" w:rsidR="002C3CD2" w:rsidRPr="00EA7A31" w:rsidRDefault="002C3CD2" w:rsidP="00C865D3">
      <w:pPr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１．運転者ごとに担当車両を決める「一車一人制」としている</w:t>
      </w:r>
    </w:p>
    <w:p w14:paraId="0FA8F0D3" w14:textId="567BD95E" w:rsidR="00A9709C" w:rsidRDefault="002C3CD2" w:rsidP="00C865D3">
      <w:pPr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２．車両を複数の運転者間で共有し、運転者ごとの担当車両は決めていない</w:t>
      </w:r>
    </w:p>
    <w:p w14:paraId="5F2B9A7A" w14:textId="77777777" w:rsidR="00A9709C" w:rsidRPr="00E74AE9" w:rsidRDefault="00A9709C" w:rsidP="00C865D3">
      <w:pPr>
        <w:snapToGrid w:val="0"/>
        <w:rPr>
          <w:sz w:val="21"/>
          <w:szCs w:val="21"/>
        </w:rPr>
      </w:pPr>
    </w:p>
    <w:tbl>
      <w:tblPr>
        <w:tblStyle w:val="a3"/>
        <w:tblW w:w="1048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485"/>
      </w:tblGrid>
      <w:tr w:rsidR="001752B0" w:rsidRPr="00EA7A31" w14:paraId="485F420D" w14:textId="77777777" w:rsidTr="00035BF9">
        <w:tc>
          <w:tcPr>
            <w:tcW w:w="10485" w:type="dxa"/>
            <w:shd w:val="clear" w:color="auto" w:fill="000000" w:themeFill="text1"/>
          </w:tcPr>
          <w:p w14:paraId="39212A44" w14:textId="4BBA5DAE" w:rsidR="001752B0" w:rsidRPr="00EA7A31" w:rsidRDefault="001752B0" w:rsidP="00C865D3">
            <w:pPr>
              <w:snapToGrid w:val="0"/>
              <w:rPr>
                <w:b/>
                <w:bCs/>
                <w:sz w:val="21"/>
                <w:szCs w:val="21"/>
              </w:rPr>
            </w:pPr>
            <w:r w:rsidRPr="00EA7A31">
              <w:rPr>
                <w:rFonts w:hint="eastAsia"/>
                <w:b/>
                <w:bCs/>
                <w:sz w:val="21"/>
                <w:szCs w:val="21"/>
              </w:rPr>
              <w:t>令和６年４月以降のトラック運転者の</w:t>
            </w:r>
            <w:r>
              <w:rPr>
                <w:rFonts w:hint="eastAsia"/>
                <w:b/>
                <w:bCs/>
                <w:sz w:val="21"/>
                <w:szCs w:val="21"/>
              </w:rPr>
              <w:t>時間外労働</w:t>
            </w:r>
            <w:r w:rsidRPr="00EA7A31">
              <w:rPr>
                <w:rFonts w:hint="eastAsia"/>
                <w:b/>
                <w:bCs/>
                <w:sz w:val="21"/>
                <w:szCs w:val="21"/>
              </w:rPr>
              <w:t>の現状についてお伺いします。</w:t>
            </w:r>
          </w:p>
        </w:tc>
      </w:tr>
    </w:tbl>
    <w:p w14:paraId="0975D447" w14:textId="3AA2CA2B" w:rsidR="001752B0" w:rsidRDefault="001752B0" w:rsidP="004A1CC1">
      <w:pPr>
        <w:snapToGrid w:val="0"/>
        <w:spacing w:beforeLines="50" w:before="180" w:afterLines="30" w:after="108"/>
        <w:ind w:left="840" w:hangingChars="400" w:hanging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問2</w:t>
      </w:r>
      <w:r w:rsidRPr="00EA7A31">
        <w:rPr>
          <w:sz w:val="21"/>
          <w:szCs w:val="21"/>
        </w:rPr>
        <w:t>-</w:t>
      </w:r>
      <w:r w:rsidRPr="00EA7A31">
        <w:rPr>
          <w:rFonts w:hint="eastAsia"/>
          <w:sz w:val="21"/>
          <w:szCs w:val="21"/>
        </w:rPr>
        <w:t>1</w:t>
      </w:r>
      <w:r w:rsidRPr="00EA7A31">
        <w:rPr>
          <w:sz w:val="21"/>
          <w:szCs w:val="21"/>
        </w:rPr>
        <w:t>．</w:t>
      </w:r>
      <w:r>
        <w:rPr>
          <w:sz w:val="21"/>
          <w:szCs w:val="21"/>
        </w:rPr>
        <w:t>令和６年４月から</w:t>
      </w:r>
      <w:r>
        <w:rPr>
          <w:rFonts w:hint="eastAsia"/>
          <w:sz w:val="21"/>
          <w:szCs w:val="21"/>
        </w:rPr>
        <w:t>令和７年３月までに、</w:t>
      </w:r>
      <w:r w:rsidR="00173A8E">
        <w:rPr>
          <w:sz w:val="21"/>
          <w:szCs w:val="21"/>
        </w:rPr>
        <w:t>時間外労働</w:t>
      </w:r>
      <w:r>
        <w:rPr>
          <w:sz w:val="21"/>
          <w:szCs w:val="21"/>
        </w:rPr>
        <w:t>（法定休日労働を含まない）が年960時間を超える見込みの運転者はいますか。</w:t>
      </w:r>
    </w:p>
    <w:p w14:paraId="79A8E989" w14:textId="5540E2C7" w:rsidR="00801F5E" w:rsidRDefault="001752B0" w:rsidP="00C865D3">
      <w:pPr>
        <w:tabs>
          <w:tab w:val="left" w:pos="2977"/>
          <w:tab w:val="left" w:pos="6804"/>
        </w:tabs>
        <w:snapToGrid w:val="0"/>
        <w:ind w:leftChars="349" w:left="848" w:hangingChars="5" w:hanging="1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１．</w:t>
      </w:r>
      <w:r>
        <w:rPr>
          <w:sz w:val="21"/>
          <w:szCs w:val="21"/>
        </w:rPr>
        <w:t>いる</w:t>
      </w:r>
      <w:r w:rsidR="00801F5E">
        <w:rPr>
          <w:sz w:val="21"/>
          <w:szCs w:val="21"/>
        </w:rPr>
        <w:tab/>
      </w:r>
      <w:r w:rsidR="00801F5E">
        <w:rPr>
          <w:sz w:val="18"/>
          <w:szCs w:val="18"/>
        </w:rPr>
        <w:t xml:space="preserve">→ </w:t>
      </w:r>
      <w:r w:rsidR="00837874" w:rsidRPr="00801F5E">
        <w:rPr>
          <w:sz w:val="18"/>
          <w:szCs w:val="18"/>
        </w:rPr>
        <w:t>問2-2．へ</w:t>
      </w:r>
    </w:p>
    <w:p w14:paraId="3B41DBBF" w14:textId="48916049" w:rsidR="00801F5E" w:rsidRDefault="001752B0" w:rsidP="00C865D3">
      <w:pPr>
        <w:tabs>
          <w:tab w:val="left" w:pos="2977"/>
          <w:tab w:val="left" w:pos="6804"/>
        </w:tabs>
        <w:snapToGrid w:val="0"/>
        <w:ind w:leftChars="350" w:left="1575" w:hangingChars="350" w:hanging="735"/>
        <w:rPr>
          <w:sz w:val="21"/>
          <w:szCs w:val="21"/>
        </w:rPr>
      </w:pPr>
      <w:r>
        <w:rPr>
          <w:sz w:val="21"/>
          <w:szCs w:val="21"/>
        </w:rPr>
        <w:t>□ ２．いない</w:t>
      </w:r>
      <w:r w:rsidR="00801F5E">
        <w:rPr>
          <w:sz w:val="21"/>
          <w:szCs w:val="21"/>
        </w:rPr>
        <w:tab/>
      </w:r>
      <w:r w:rsidR="00801F5E" w:rsidRPr="00801F5E">
        <w:rPr>
          <w:sz w:val="18"/>
          <w:szCs w:val="18"/>
        </w:rPr>
        <w:t>→ 問2-3．へ</w:t>
      </w:r>
    </w:p>
    <w:p w14:paraId="564AC072" w14:textId="39F735A5" w:rsidR="00A10149" w:rsidRDefault="001752B0" w:rsidP="00C865D3">
      <w:pPr>
        <w:tabs>
          <w:tab w:val="left" w:pos="2977"/>
          <w:tab w:val="left" w:pos="6804"/>
        </w:tabs>
        <w:snapToGrid w:val="0"/>
        <w:ind w:leftChars="350" w:left="1575" w:hangingChars="350" w:hanging="735"/>
        <w:rPr>
          <w:sz w:val="18"/>
          <w:szCs w:val="18"/>
        </w:rPr>
      </w:pPr>
      <w:r>
        <w:rPr>
          <w:sz w:val="21"/>
          <w:szCs w:val="21"/>
        </w:rPr>
        <w:t>□ ３．わからない</w:t>
      </w:r>
      <w:r w:rsidR="00801F5E">
        <w:rPr>
          <w:sz w:val="21"/>
          <w:szCs w:val="21"/>
        </w:rPr>
        <w:tab/>
      </w:r>
      <w:r w:rsidR="00801F5E" w:rsidRPr="00801F5E">
        <w:rPr>
          <w:sz w:val="18"/>
          <w:szCs w:val="18"/>
        </w:rPr>
        <w:t>→ 問</w:t>
      </w:r>
      <w:r w:rsidR="004A1CC1">
        <w:rPr>
          <w:sz w:val="18"/>
          <w:szCs w:val="18"/>
        </w:rPr>
        <w:t>2-5</w:t>
      </w:r>
      <w:r w:rsidR="00801F5E" w:rsidRPr="00801F5E">
        <w:rPr>
          <w:sz w:val="18"/>
          <w:szCs w:val="18"/>
        </w:rPr>
        <w:t>．へ</w:t>
      </w:r>
    </w:p>
    <w:p w14:paraId="00AB75EF" w14:textId="748F4888" w:rsidR="001752B0" w:rsidRDefault="001752B0" w:rsidP="005E3778">
      <w:pPr>
        <w:snapToGrid w:val="0"/>
        <w:spacing w:afterLines="50" w:after="180"/>
        <w:ind w:left="735" w:hangingChars="350" w:hanging="735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問2-2．</w:t>
      </w:r>
      <w:r w:rsidRPr="00EA7A31">
        <w:rPr>
          <w:rFonts w:hint="eastAsia"/>
          <w:sz w:val="21"/>
          <w:szCs w:val="21"/>
        </w:rPr>
        <w:t>問2</w:t>
      </w:r>
      <w:r w:rsidRPr="00EA7A31">
        <w:rPr>
          <w:sz w:val="21"/>
          <w:szCs w:val="21"/>
        </w:rPr>
        <w:t>-</w:t>
      </w:r>
      <w:r w:rsidRPr="00EA7A31">
        <w:rPr>
          <w:rFonts w:hint="eastAsia"/>
          <w:sz w:val="21"/>
          <w:szCs w:val="21"/>
        </w:rPr>
        <w:t>1</w:t>
      </w:r>
      <w:r w:rsidRPr="00EA7A31">
        <w:rPr>
          <w:sz w:val="21"/>
          <w:szCs w:val="21"/>
        </w:rPr>
        <w:t>．</w:t>
      </w:r>
      <w:r>
        <w:rPr>
          <w:sz w:val="21"/>
          <w:szCs w:val="21"/>
        </w:rPr>
        <w:t>で「</w:t>
      </w:r>
      <w:r w:rsidRPr="00EA7A31">
        <w:rPr>
          <w:rFonts w:hint="eastAsia"/>
          <w:sz w:val="21"/>
          <w:szCs w:val="21"/>
        </w:rPr>
        <w:t>１．</w:t>
      </w:r>
      <w:r>
        <w:rPr>
          <w:sz w:val="21"/>
          <w:szCs w:val="21"/>
        </w:rPr>
        <w:t>いる」と回答した方に、</w:t>
      </w:r>
      <w:r w:rsidR="001E2045">
        <w:rPr>
          <w:sz w:val="21"/>
          <w:szCs w:val="21"/>
        </w:rPr>
        <w:t>年960時間超となる要因</w:t>
      </w:r>
      <w:r w:rsidR="0054657E">
        <w:rPr>
          <w:sz w:val="21"/>
          <w:szCs w:val="21"/>
        </w:rPr>
        <w:t>もしくは対応策がありましたらご記入ください</w:t>
      </w:r>
      <w:r w:rsidRPr="00EA7A31">
        <w:rPr>
          <w:sz w:val="21"/>
          <w:szCs w:val="21"/>
        </w:rPr>
        <w:t>。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9616"/>
      </w:tblGrid>
      <w:tr w:rsidR="001E2045" w:rsidRPr="00EA7A31" w14:paraId="416B8321" w14:textId="77777777" w:rsidTr="002017C6">
        <w:tc>
          <w:tcPr>
            <w:tcW w:w="9736" w:type="dxa"/>
          </w:tcPr>
          <w:p w14:paraId="4E1E786D" w14:textId="77777777" w:rsidR="001E2045" w:rsidRPr="00EA7A31" w:rsidRDefault="001E2045" w:rsidP="002017C6">
            <w:pPr>
              <w:tabs>
                <w:tab w:val="right" w:pos="7797"/>
              </w:tabs>
              <w:snapToGrid w:val="0"/>
              <w:ind w:left="1088" w:hangingChars="680" w:hanging="108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自由記述</w:t>
            </w:r>
          </w:p>
          <w:p w14:paraId="01FEC5B8" w14:textId="77777777" w:rsidR="001E2045" w:rsidRPr="00EA7A31" w:rsidRDefault="001E2045" w:rsidP="002017C6">
            <w:pPr>
              <w:tabs>
                <w:tab w:val="right" w:pos="7797"/>
              </w:tabs>
              <w:snapToGrid w:val="0"/>
              <w:rPr>
                <w:sz w:val="21"/>
                <w:szCs w:val="21"/>
              </w:rPr>
            </w:pPr>
          </w:p>
          <w:p w14:paraId="25F3C856" w14:textId="77777777" w:rsidR="001E2045" w:rsidRDefault="001E2045" w:rsidP="002017C6">
            <w:pPr>
              <w:tabs>
                <w:tab w:val="right" w:pos="7797"/>
              </w:tabs>
              <w:snapToGrid w:val="0"/>
              <w:rPr>
                <w:sz w:val="21"/>
                <w:szCs w:val="21"/>
              </w:rPr>
            </w:pPr>
          </w:p>
          <w:p w14:paraId="4836E57E" w14:textId="77777777" w:rsidR="00BD67D9" w:rsidRPr="00EA7A31" w:rsidRDefault="00BD67D9" w:rsidP="002017C6">
            <w:pPr>
              <w:tabs>
                <w:tab w:val="right" w:pos="7797"/>
              </w:tabs>
              <w:snapToGrid w:val="0"/>
              <w:rPr>
                <w:sz w:val="21"/>
                <w:szCs w:val="21"/>
              </w:rPr>
            </w:pPr>
          </w:p>
          <w:p w14:paraId="14595055" w14:textId="77777777" w:rsidR="001E2045" w:rsidRPr="00EA7A31" w:rsidRDefault="001E2045" w:rsidP="002017C6">
            <w:pPr>
              <w:tabs>
                <w:tab w:val="right" w:pos="7797"/>
              </w:tabs>
              <w:snapToGrid w:val="0"/>
              <w:rPr>
                <w:sz w:val="21"/>
                <w:szCs w:val="21"/>
              </w:rPr>
            </w:pPr>
          </w:p>
        </w:tc>
      </w:tr>
    </w:tbl>
    <w:p w14:paraId="300594CA" w14:textId="3D6CCAE0" w:rsidR="001752B0" w:rsidRDefault="001752B0" w:rsidP="00BD67D9">
      <w:pPr>
        <w:snapToGrid w:val="0"/>
        <w:spacing w:beforeLines="50" w:before="180" w:afterLines="50" w:after="180"/>
        <w:ind w:left="735" w:hangingChars="350" w:hanging="735"/>
        <w:rPr>
          <w:sz w:val="21"/>
          <w:szCs w:val="21"/>
        </w:rPr>
      </w:pPr>
      <w:r>
        <w:rPr>
          <w:sz w:val="21"/>
          <w:szCs w:val="21"/>
        </w:rPr>
        <w:t>問2-3．</w:t>
      </w:r>
      <w:r w:rsidRPr="00EA7A31">
        <w:rPr>
          <w:rFonts w:hint="eastAsia"/>
          <w:sz w:val="21"/>
          <w:szCs w:val="21"/>
        </w:rPr>
        <w:t>問2</w:t>
      </w:r>
      <w:r w:rsidRPr="00EA7A31">
        <w:rPr>
          <w:sz w:val="21"/>
          <w:szCs w:val="21"/>
        </w:rPr>
        <w:t>-</w:t>
      </w:r>
      <w:r>
        <w:rPr>
          <w:sz w:val="21"/>
          <w:szCs w:val="21"/>
        </w:rPr>
        <w:t>1</w:t>
      </w:r>
      <w:r w:rsidRPr="00EA7A31">
        <w:rPr>
          <w:sz w:val="21"/>
          <w:szCs w:val="21"/>
        </w:rPr>
        <w:t>．</w:t>
      </w:r>
      <w:r>
        <w:rPr>
          <w:sz w:val="21"/>
          <w:szCs w:val="21"/>
        </w:rPr>
        <w:t>で「２</w:t>
      </w:r>
      <w:r w:rsidRPr="00EA7A31">
        <w:rPr>
          <w:rFonts w:hint="eastAsia"/>
          <w:sz w:val="21"/>
          <w:szCs w:val="21"/>
        </w:rPr>
        <w:t>．</w:t>
      </w:r>
      <w:r>
        <w:rPr>
          <w:rFonts w:hint="eastAsia"/>
          <w:sz w:val="21"/>
          <w:szCs w:val="21"/>
        </w:rPr>
        <w:t>いない</w:t>
      </w:r>
      <w:r>
        <w:rPr>
          <w:sz w:val="21"/>
          <w:szCs w:val="21"/>
        </w:rPr>
        <w:t>」と回答した方に、その理由について</w:t>
      </w:r>
      <w:r w:rsidRPr="00EA7A31">
        <w:rPr>
          <w:rFonts w:hint="eastAsia"/>
          <w:sz w:val="21"/>
          <w:szCs w:val="21"/>
        </w:rPr>
        <w:t>お伺いします</w:t>
      </w:r>
      <w:r w:rsidRPr="00EA7A31">
        <w:rPr>
          <w:sz w:val="21"/>
          <w:szCs w:val="21"/>
        </w:rPr>
        <w:t>。</w:t>
      </w:r>
    </w:p>
    <w:p w14:paraId="6129CD6A" w14:textId="2E054A61" w:rsidR="001752B0" w:rsidRDefault="00BD67D9" w:rsidP="00C865D3">
      <w:pPr>
        <w:snapToGrid w:val="0"/>
        <w:ind w:leftChars="350" w:left="1575" w:hangingChars="350" w:hanging="735"/>
        <w:rPr>
          <w:sz w:val="21"/>
          <w:szCs w:val="21"/>
        </w:rPr>
      </w:pPr>
      <w:r w:rsidRPr="001E204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2AC4E7" wp14:editId="19494F4F">
                <wp:simplePos x="0" y="0"/>
                <wp:positionH relativeFrom="column">
                  <wp:posOffset>5860473</wp:posOffset>
                </wp:positionH>
                <wp:positionV relativeFrom="paragraph">
                  <wp:posOffset>8402</wp:posOffset>
                </wp:positionV>
                <wp:extent cx="154379" cy="480951"/>
                <wp:effectExtent l="0" t="0" r="36195" b="14605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79" cy="480951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B99A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461.45pt;margin-top:.65pt;width:12.15pt;height:3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" adj="578" strokecolor="black [3200]" strokeweight=".5pt">
                <v:stroke joinstyle="miter"/>
              </v:shape>
            </w:pict>
          </mc:Fallback>
        </mc:AlternateContent>
      </w:r>
      <w:r w:rsidRPr="001E2045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19EA907" wp14:editId="106C8BD9">
                <wp:simplePos x="0" y="0"/>
                <wp:positionH relativeFrom="margin">
                  <wp:posOffset>5958205</wp:posOffset>
                </wp:positionH>
                <wp:positionV relativeFrom="paragraph">
                  <wp:posOffset>70699</wp:posOffset>
                </wp:positionV>
                <wp:extent cx="683260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055C3" w14:textId="647F9C9C" w:rsidR="001E2045" w:rsidRDefault="001E2045" w:rsidP="001E2045">
                            <w:r w:rsidRPr="00FC3CFE">
                              <w:rPr>
                                <w:sz w:val="18"/>
                                <w:szCs w:val="18"/>
                              </w:rPr>
                              <w:t>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FC3CFE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FC3CFE">
                              <w:rPr>
                                <w:sz w:val="18"/>
                                <w:szCs w:val="18"/>
                              </w:rPr>
                              <w:t>.へ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9EA9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9.15pt;margin-top:5.55pt;width:53.8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" filled="f" stroked="f">
                <v:textbox style="mso-fit-shape-to-text:t">
                  <w:txbxContent>
                    <w:p w14:paraId="73E055C3" w14:textId="647F9C9C" w:rsidR="001E2045" w:rsidRDefault="001E2045" w:rsidP="001E2045">
                      <w:r w:rsidRPr="00FC3CFE">
                        <w:rPr>
                          <w:sz w:val="18"/>
                          <w:szCs w:val="18"/>
                        </w:rPr>
                        <w:t>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Pr="00FC3CFE">
                        <w:rPr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Pr="00FC3CFE">
                        <w:rPr>
                          <w:sz w:val="18"/>
                          <w:szCs w:val="18"/>
                        </w:rPr>
                        <w:t>.へ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52B0">
        <w:rPr>
          <w:sz w:val="21"/>
          <w:szCs w:val="21"/>
        </w:rPr>
        <w:t>□ １．以前は960時間超の運転者がいたが、自社での</w:t>
      </w:r>
      <w:r w:rsidR="00920B2C">
        <w:rPr>
          <w:sz w:val="21"/>
          <w:szCs w:val="21"/>
        </w:rPr>
        <w:t>取</w:t>
      </w:r>
      <w:r w:rsidR="008E5B74">
        <w:rPr>
          <w:sz w:val="21"/>
          <w:szCs w:val="21"/>
        </w:rPr>
        <w:t>組</w:t>
      </w:r>
      <w:r w:rsidR="001752B0">
        <w:rPr>
          <w:sz w:val="21"/>
          <w:szCs w:val="21"/>
        </w:rPr>
        <w:t>により解消された</w:t>
      </w:r>
    </w:p>
    <w:p w14:paraId="1BBA5904" w14:textId="42CEB556" w:rsidR="001752B0" w:rsidRDefault="001752B0" w:rsidP="00C865D3">
      <w:pPr>
        <w:tabs>
          <w:tab w:val="left" w:pos="2694"/>
          <w:tab w:val="left" w:pos="4678"/>
        </w:tabs>
        <w:snapToGrid w:val="0"/>
        <w:ind w:leftChars="350" w:left="1575" w:hangingChars="350" w:hanging="735"/>
        <w:rPr>
          <w:sz w:val="21"/>
          <w:szCs w:val="21"/>
        </w:rPr>
      </w:pPr>
      <w:r>
        <w:rPr>
          <w:sz w:val="21"/>
          <w:szCs w:val="21"/>
        </w:rPr>
        <w:t>□ ２．以前は960時間超の運転者がいたが、荷主側の</w:t>
      </w:r>
      <w:r w:rsidR="008E5B74">
        <w:rPr>
          <w:sz w:val="21"/>
          <w:szCs w:val="21"/>
        </w:rPr>
        <w:t>取組</w:t>
      </w:r>
      <w:r>
        <w:rPr>
          <w:sz w:val="21"/>
          <w:szCs w:val="21"/>
        </w:rPr>
        <w:t>により解消された</w:t>
      </w:r>
    </w:p>
    <w:p w14:paraId="56F5AB72" w14:textId="6D4D43C1" w:rsidR="001752B0" w:rsidRPr="000721F7" w:rsidRDefault="001752B0" w:rsidP="00D05FD1">
      <w:pPr>
        <w:tabs>
          <w:tab w:val="left" w:pos="2694"/>
          <w:tab w:val="left" w:pos="4678"/>
        </w:tabs>
        <w:snapToGrid w:val="0"/>
        <w:ind w:leftChars="350" w:left="1575" w:hangingChars="350" w:hanging="735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 xml:space="preserve">□ </w:t>
      </w:r>
      <w:r>
        <w:rPr>
          <w:rFonts w:hint="eastAsia"/>
          <w:sz w:val="21"/>
          <w:szCs w:val="21"/>
        </w:rPr>
        <w:t>３</w:t>
      </w:r>
      <w:r w:rsidRPr="00EA7A31">
        <w:rPr>
          <w:rFonts w:hint="eastAsia"/>
          <w:sz w:val="21"/>
          <w:szCs w:val="21"/>
        </w:rPr>
        <w:t>．</w:t>
      </w:r>
      <w:r w:rsidRPr="00D05FD1">
        <w:rPr>
          <w:spacing w:val="-8"/>
          <w:sz w:val="21"/>
          <w:szCs w:val="21"/>
        </w:rPr>
        <w:t>以前は960時間超の運転者がいたが、自社と荷主との</w:t>
      </w:r>
      <w:r w:rsidR="001E2045" w:rsidRPr="00D05FD1">
        <w:rPr>
          <w:spacing w:val="-8"/>
          <w:sz w:val="21"/>
          <w:szCs w:val="21"/>
        </w:rPr>
        <w:t>共同</w:t>
      </w:r>
      <w:r w:rsidRPr="00D05FD1">
        <w:rPr>
          <w:spacing w:val="-8"/>
          <w:sz w:val="21"/>
          <w:szCs w:val="21"/>
        </w:rPr>
        <w:t>での取組みにより解消された</w:t>
      </w:r>
    </w:p>
    <w:p w14:paraId="29BF08B6" w14:textId="5FC85A81" w:rsidR="001752B0" w:rsidRPr="001E2045" w:rsidRDefault="001752B0" w:rsidP="00C865D3">
      <w:pPr>
        <w:tabs>
          <w:tab w:val="left" w:pos="5245"/>
        </w:tabs>
        <w:snapToGrid w:val="0"/>
        <w:ind w:leftChars="350" w:left="1575" w:hangingChars="350" w:hanging="735"/>
        <w:rPr>
          <w:sz w:val="18"/>
          <w:szCs w:val="18"/>
        </w:rPr>
      </w:pPr>
      <w:r w:rsidRPr="00EA7A31">
        <w:rPr>
          <w:rFonts w:hint="eastAsia"/>
          <w:sz w:val="21"/>
          <w:szCs w:val="21"/>
        </w:rPr>
        <w:t xml:space="preserve">□ </w:t>
      </w:r>
      <w:r>
        <w:rPr>
          <w:rFonts w:hint="eastAsia"/>
          <w:sz w:val="21"/>
          <w:szCs w:val="21"/>
        </w:rPr>
        <w:t>４</w:t>
      </w:r>
      <w:r w:rsidRPr="00EA7A31">
        <w:rPr>
          <w:rFonts w:hint="eastAsia"/>
          <w:sz w:val="21"/>
          <w:szCs w:val="21"/>
        </w:rPr>
        <w:t>．</w:t>
      </w:r>
      <w:r>
        <w:rPr>
          <w:sz w:val="21"/>
          <w:szCs w:val="21"/>
        </w:rPr>
        <w:t>もとから960時間超の運転者はいない</w:t>
      </w:r>
      <w:r w:rsidR="001E2045">
        <w:rPr>
          <w:sz w:val="21"/>
          <w:szCs w:val="21"/>
        </w:rPr>
        <w:t xml:space="preserve">　</w:t>
      </w:r>
      <w:r w:rsidR="001E2045" w:rsidRPr="001E2045">
        <w:rPr>
          <w:sz w:val="18"/>
          <w:szCs w:val="18"/>
        </w:rPr>
        <w:t>→ 問2-5．へ</w:t>
      </w:r>
    </w:p>
    <w:p w14:paraId="48F828E4" w14:textId="3FA58D4D" w:rsidR="001E2045" w:rsidRDefault="001E2045" w:rsidP="00BD67D9">
      <w:pPr>
        <w:tabs>
          <w:tab w:val="left" w:pos="5245"/>
        </w:tabs>
        <w:snapToGrid w:val="0"/>
        <w:spacing w:beforeLines="50" w:before="180" w:afterLines="50" w:after="180"/>
        <w:rPr>
          <w:sz w:val="21"/>
          <w:szCs w:val="21"/>
        </w:rPr>
      </w:pPr>
      <w:r>
        <w:rPr>
          <w:sz w:val="21"/>
          <w:szCs w:val="21"/>
        </w:rPr>
        <w:t>問2-</w:t>
      </w:r>
      <w:r w:rsidR="00BD67D9">
        <w:rPr>
          <w:sz w:val="21"/>
          <w:szCs w:val="21"/>
        </w:rPr>
        <w:t>4</w:t>
      </w:r>
      <w:r>
        <w:rPr>
          <w:sz w:val="21"/>
          <w:szCs w:val="21"/>
        </w:rPr>
        <w:t>．問2-</w:t>
      </w:r>
      <w:r w:rsidR="00BD67D9">
        <w:rPr>
          <w:sz w:val="21"/>
          <w:szCs w:val="21"/>
        </w:rPr>
        <w:t>3</w:t>
      </w:r>
      <w:r>
        <w:rPr>
          <w:sz w:val="21"/>
          <w:szCs w:val="21"/>
        </w:rPr>
        <w:t>．で</w:t>
      </w:r>
      <w:r w:rsidR="00920B2C">
        <w:rPr>
          <w:sz w:val="21"/>
          <w:szCs w:val="21"/>
        </w:rPr>
        <w:t>、具体的にどのような取</w:t>
      </w:r>
      <w:r w:rsidR="00CA3027">
        <w:rPr>
          <w:sz w:val="21"/>
          <w:szCs w:val="21"/>
        </w:rPr>
        <w:t>組により「解消された」か</w:t>
      </w:r>
      <w:r w:rsidR="004A1CC1">
        <w:rPr>
          <w:sz w:val="21"/>
          <w:szCs w:val="21"/>
        </w:rPr>
        <w:t>、</w:t>
      </w:r>
      <w:r w:rsidR="00CA3027">
        <w:rPr>
          <w:sz w:val="21"/>
          <w:szCs w:val="21"/>
        </w:rPr>
        <w:t>お聞かせください</w:t>
      </w:r>
      <w:r>
        <w:rPr>
          <w:sz w:val="21"/>
          <w:szCs w:val="21"/>
        </w:rPr>
        <w:t>。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9616"/>
      </w:tblGrid>
      <w:tr w:rsidR="001E2045" w:rsidRPr="00EA7A31" w14:paraId="0FDDAB75" w14:textId="77777777" w:rsidTr="002017C6">
        <w:tc>
          <w:tcPr>
            <w:tcW w:w="9736" w:type="dxa"/>
          </w:tcPr>
          <w:p w14:paraId="7345A0D2" w14:textId="77777777" w:rsidR="001E2045" w:rsidRPr="00EA7A31" w:rsidRDefault="001E2045" w:rsidP="002017C6">
            <w:pPr>
              <w:tabs>
                <w:tab w:val="right" w:pos="7797"/>
              </w:tabs>
              <w:snapToGrid w:val="0"/>
              <w:ind w:left="1088" w:hangingChars="680" w:hanging="108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自由記述</w:t>
            </w:r>
          </w:p>
          <w:p w14:paraId="51378B01" w14:textId="77777777" w:rsidR="001E2045" w:rsidRPr="00EA7A31" w:rsidRDefault="001E2045" w:rsidP="002017C6">
            <w:pPr>
              <w:tabs>
                <w:tab w:val="right" w:pos="7797"/>
              </w:tabs>
              <w:snapToGrid w:val="0"/>
              <w:rPr>
                <w:sz w:val="21"/>
                <w:szCs w:val="21"/>
              </w:rPr>
            </w:pPr>
          </w:p>
          <w:p w14:paraId="5ADC82CC" w14:textId="77777777" w:rsidR="001E2045" w:rsidRDefault="001E2045" w:rsidP="002017C6">
            <w:pPr>
              <w:tabs>
                <w:tab w:val="right" w:pos="7797"/>
              </w:tabs>
              <w:snapToGrid w:val="0"/>
              <w:rPr>
                <w:sz w:val="21"/>
                <w:szCs w:val="21"/>
              </w:rPr>
            </w:pPr>
          </w:p>
          <w:p w14:paraId="7D0EE2B8" w14:textId="77777777" w:rsidR="00BD67D9" w:rsidRPr="00EA7A31" w:rsidRDefault="00BD67D9" w:rsidP="002017C6">
            <w:pPr>
              <w:tabs>
                <w:tab w:val="right" w:pos="7797"/>
              </w:tabs>
              <w:snapToGrid w:val="0"/>
              <w:rPr>
                <w:sz w:val="21"/>
                <w:szCs w:val="21"/>
              </w:rPr>
            </w:pPr>
          </w:p>
          <w:p w14:paraId="5892B95B" w14:textId="77777777" w:rsidR="001E2045" w:rsidRPr="00EA7A31" w:rsidRDefault="001E2045" w:rsidP="002017C6">
            <w:pPr>
              <w:tabs>
                <w:tab w:val="right" w:pos="7797"/>
              </w:tabs>
              <w:snapToGrid w:val="0"/>
              <w:rPr>
                <w:sz w:val="21"/>
                <w:szCs w:val="21"/>
              </w:rPr>
            </w:pPr>
          </w:p>
        </w:tc>
      </w:tr>
    </w:tbl>
    <w:p w14:paraId="657E6F36" w14:textId="6C682007" w:rsidR="001752B0" w:rsidRDefault="003E0EDB" w:rsidP="004A1CC1">
      <w:pPr>
        <w:tabs>
          <w:tab w:val="left" w:pos="5245"/>
        </w:tabs>
        <w:snapToGrid w:val="0"/>
        <w:spacing w:beforeLines="50" w:before="180" w:afterLines="50" w:after="180"/>
        <w:ind w:left="840" w:hangingChars="400" w:hanging="840"/>
        <w:rPr>
          <w:sz w:val="21"/>
          <w:szCs w:val="21"/>
        </w:rPr>
      </w:pPr>
      <w:r>
        <w:rPr>
          <w:sz w:val="21"/>
          <w:szCs w:val="21"/>
        </w:rPr>
        <w:t>問2-</w:t>
      </w:r>
      <w:r w:rsidR="001E2045">
        <w:rPr>
          <w:sz w:val="21"/>
          <w:szCs w:val="21"/>
        </w:rPr>
        <w:t>5</w:t>
      </w:r>
      <w:r>
        <w:rPr>
          <w:sz w:val="21"/>
          <w:szCs w:val="21"/>
        </w:rPr>
        <w:t>．</w:t>
      </w:r>
      <w:r w:rsidRPr="003E0EDB">
        <w:rPr>
          <w:rFonts w:hint="eastAsia"/>
          <w:sz w:val="21"/>
          <w:szCs w:val="21"/>
        </w:rPr>
        <w:t>トラック運転者の</w:t>
      </w:r>
      <w:r w:rsidR="00173A8E">
        <w:rPr>
          <w:sz w:val="21"/>
          <w:szCs w:val="21"/>
        </w:rPr>
        <w:t>時間外労働</w:t>
      </w:r>
      <w:r>
        <w:rPr>
          <w:sz w:val="21"/>
          <w:szCs w:val="21"/>
        </w:rPr>
        <w:t>が年960時間</w:t>
      </w:r>
      <w:r w:rsidR="006462A6">
        <w:rPr>
          <w:sz w:val="21"/>
          <w:szCs w:val="21"/>
        </w:rPr>
        <w:t>以内</w:t>
      </w:r>
      <w:r>
        <w:rPr>
          <w:sz w:val="21"/>
          <w:szCs w:val="21"/>
        </w:rPr>
        <w:t>となったこと</w:t>
      </w:r>
      <w:r w:rsidR="004A1CC1">
        <w:rPr>
          <w:sz w:val="21"/>
          <w:szCs w:val="21"/>
        </w:rPr>
        <w:t>で</w:t>
      </w:r>
      <w:r w:rsidR="00B40FBD">
        <w:rPr>
          <w:sz w:val="21"/>
          <w:szCs w:val="21"/>
        </w:rPr>
        <w:t>、</w:t>
      </w:r>
      <w:r w:rsidR="008E5B74">
        <w:rPr>
          <w:sz w:val="21"/>
          <w:szCs w:val="21"/>
        </w:rPr>
        <w:t>貴社の輸送</w:t>
      </w:r>
      <w:r w:rsidR="00B40FBD">
        <w:rPr>
          <w:sz w:val="21"/>
          <w:szCs w:val="21"/>
        </w:rPr>
        <w:t>可能量</w:t>
      </w:r>
      <w:r w:rsidR="008E5B74">
        <w:rPr>
          <w:sz w:val="21"/>
          <w:szCs w:val="21"/>
        </w:rPr>
        <w:t>（利用運送を除いた実</w:t>
      </w:r>
      <w:r w:rsidR="00BD67D9">
        <w:rPr>
          <w:rFonts w:hint="eastAsia"/>
          <w:sz w:val="21"/>
          <w:szCs w:val="21"/>
        </w:rPr>
        <w:t>運送</w:t>
      </w:r>
      <w:r w:rsidR="008E5B74">
        <w:rPr>
          <w:sz w:val="21"/>
          <w:szCs w:val="21"/>
        </w:rPr>
        <w:t>）</w:t>
      </w:r>
      <w:r w:rsidR="004A1CC1">
        <w:rPr>
          <w:sz w:val="21"/>
          <w:szCs w:val="21"/>
        </w:rPr>
        <w:t>に</w:t>
      </w:r>
      <w:r w:rsidR="00B40FBD">
        <w:rPr>
          <w:sz w:val="21"/>
          <w:szCs w:val="21"/>
        </w:rPr>
        <w:t>変化</w:t>
      </w:r>
      <w:r w:rsidR="004A1CC1">
        <w:rPr>
          <w:sz w:val="21"/>
          <w:szCs w:val="21"/>
        </w:rPr>
        <w:t>はありましたか</w:t>
      </w:r>
      <w:r>
        <w:rPr>
          <w:sz w:val="21"/>
          <w:szCs w:val="21"/>
        </w:rPr>
        <w:t>。</w:t>
      </w:r>
      <w:r w:rsidR="00491393">
        <w:rPr>
          <w:rFonts w:hint="eastAsia"/>
          <w:sz w:val="21"/>
          <w:szCs w:val="21"/>
        </w:rPr>
        <w:t>【全員回答】</w:t>
      </w:r>
    </w:p>
    <w:p w14:paraId="5EFF3355" w14:textId="5D4922E2" w:rsidR="00B46616" w:rsidRDefault="00B46616" w:rsidP="00B40FBD">
      <w:pPr>
        <w:tabs>
          <w:tab w:val="left" w:pos="5103"/>
        </w:tabs>
        <w:snapToGrid w:val="0"/>
        <w:ind w:leftChars="350" w:left="1575" w:hangingChars="350" w:hanging="735"/>
        <w:rPr>
          <w:sz w:val="21"/>
          <w:szCs w:val="21"/>
        </w:rPr>
      </w:pPr>
      <w:r>
        <w:rPr>
          <w:sz w:val="21"/>
          <w:szCs w:val="21"/>
        </w:rPr>
        <w:t>□ １．</w:t>
      </w:r>
      <w:r w:rsidR="008E5B74">
        <w:rPr>
          <w:sz w:val="21"/>
          <w:szCs w:val="21"/>
        </w:rPr>
        <w:t>輸送</w:t>
      </w:r>
      <w:r w:rsidR="00B40FBD">
        <w:rPr>
          <w:sz w:val="21"/>
          <w:szCs w:val="21"/>
        </w:rPr>
        <w:t>可能</w:t>
      </w:r>
      <w:r w:rsidR="008E5B74">
        <w:rPr>
          <w:sz w:val="21"/>
          <w:szCs w:val="21"/>
        </w:rPr>
        <w:t>量は増加している</w:t>
      </w:r>
      <w:r w:rsidR="00D96A20">
        <w:rPr>
          <w:sz w:val="21"/>
          <w:szCs w:val="21"/>
        </w:rPr>
        <w:tab/>
      </w:r>
      <w:r w:rsidR="00E74AE9" w:rsidRPr="00EA7A31">
        <w:rPr>
          <w:rFonts w:hint="eastAsia"/>
          <w:sz w:val="21"/>
          <w:szCs w:val="21"/>
        </w:rPr>
        <w:t xml:space="preserve">□ </w:t>
      </w:r>
      <w:r w:rsidR="00E74AE9">
        <w:rPr>
          <w:rFonts w:hint="eastAsia"/>
          <w:sz w:val="21"/>
          <w:szCs w:val="21"/>
        </w:rPr>
        <w:t>３</w:t>
      </w:r>
      <w:r w:rsidR="00E74AE9" w:rsidRPr="00EA7A31">
        <w:rPr>
          <w:rFonts w:hint="eastAsia"/>
          <w:sz w:val="21"/>
          <w:szCs w:val="21"/>
        </w:rPr>
        <w:t>．</w:t>
      </w:r>
      <w:r w:rsidR="008E5B74">
        <w:rPr>
          <w:rFonts w:hint="eastAsia"/>
          <w:sz w:val="21"/>
          <w:szCs w:val="21"/>
        </w:rPr>
        <w:t>輸送</w:t>
      </w:r>
      <w:r w:rsidR="00B40FBD">
        <w:rPr>
          <w:sz w:val="21"/>
          <w:szCs w:val="21"/>
        </w:rPr>
        <w:t>可能</w:t>
      </w:r>
      <w:r w:rsidR="008E5B74">
        <w:rPr>
          <w:rFonts w:hint="eastAsia"/>
          <w:sz w:val="21"/>
          <w:szCs w:val="21"/>
        </w:rPr>
        <w:t>量は減少している</w:t>
      </w:r>
    </w:p>
    <w:p w14:paraId="4BACAE4B" w14:textId="776448C8" w:rsidR="00B46616" w:rsidRDefault="00E74AE9" w:rsidP="00C865D3">
      <w:pPr>
        <w:snapToGrid w:val="0"/>
        <w:ind w:leftChars="350" w:left="1575" w:hangingChars="350" w:hanging="735"/>
        <w:rPr>
          <w:sz w:val="21"/>
          <w:szCs w:val="21"/>
        </w:rPr>
      </w:pPr>
      <w:r>
        <w:rPr>
          <w:sz w:val="21"/>
          <w:szCs w:val="21"/>
        </w:rPr>
        <w:t>□ ２．</w:t>
      </w:r>
      <w:r w:rsidR="008E5B74">
        <w:rPr>
          <w:sz w:val="21"/>
          <w:szCs w:val="21"/>
        </w:rPr>
        <w:t>輸送</w:t>
      </w:r>
      <w:r w:rsidR="00B40FBD">
        <w:rPr>
          <w:sz w:val="21"/>
          <w:szCs w:val="21"/>
        </w:rPr>
        <w:t>可能</w:t>
      </w:r>
      <w:r w:rsidR="008E5B74">
        <w:rPr>
          <w:sz w:val="21"/>
          <w:szCs w:val="21"/>
        </w:rPr>
        <w:t>量は</w:t>
      </w:r>
      <w:r w:rsidR="008E5B74">
        <w:rPr>
          <w:rFonts w:hint="eastAsia"/>
          <w:sz w:val="21"/>
          <w:szCs w:val="21"/>
        </w:rPr>
        <w:t>以前と変わらない</w:t>
      </w:r>
    </w:p>
    <w:p w14:paraId="1D6D7DE8" w14:textId="738BABB4" w:rsidR="003E0EDB" w:rsidRDefault="00B46616" w:rsidP="00BD67D9">
      <w:pPr>
        <w:tabs>
          <w:tab w:val="left" w:pos="5245"/>
        </w:tabs>
        <w:snapToGrid w:val="0"/>
        <w:spacing w:beforeLines="50" w:before="180" w:afterLines="50" w:after="180"/>
        <w:rPr>
          <w:sz w:val="21"/>
          <w:szCs w:val="21"/>
        </w:rPr>
      </w:pPr>
      <w:r>
        <w:rPr>
          <w:sz w:val="21"/>
          <w:szCs w:val="21"/>
        </w:rPr>
        <w:t>問2-</w:t>
      </w:r>
      <w:r w:rsidR="001B26B0">
        <w:rPr>
          <w:sz w:val="21"/>
          <w:szCs w:val="21"/>
        </w:rPr>
        <w:t>6</w:t>
      </w:r>
      <w:r>
        <w:rPr>
          <w:sz w:val="21"/>
          <w:szCs w:val="21"/>
        </w:rPr>
        <w:t>．問</w:t>
      </w:r>
      <w:r w:rsidR="001B26B0">
        <w:rPr>
          <w:sz w:val="21"/>
          <w:szCs w:val="21"/>
        </w:rPr>
        <w:t>2-5</w:t>
      </w:r>
      <w:r>
        <w:rPr>
          <w:sz w:val="21"/>
          <w:szCs w:val="21"/>
        </w:rPr>
        <w:t>．で回答した理由についてお聞かせください。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9616"/>
      </w:tblGrid>
      <w:tr w:rsidR="00B46616" w:rsidRPr="00EA7A31" w14:paraId="1354DFAE" w14:textId="77777777" w:rsidTr="00C743B2">
        <w:tc>
          <w:tcPr>
            <w:tcW w:w="9736" w:type="dxa"/>
          </w:tcPr>
          <w:p w14:paraId="034BFFB5" w14:textId="6BB4FA21" w:rsidR="00B46616" w:rsidRPr="00EA7A31" w:rsidRDefault="006462A6" w:rsidP="00C865D3">
            <w:pPr>
              <w:tabs>
                <w:tab w:val="right" w:pos="7797"/>
              </w:tabs>
              <w:snapToGrid w:val="0"/>
              <w:ind w:left="1088" w:hangingChars="680" w:hanging="108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自由記述</w:t>
            </w:r>
          </w:p>
          <w:p w14:paraId="6D598E8B" w14:textId="77777777" w:rsidR="00B46616" w:rsidRDefault="00B46616" w:rsidP="00C865D3">
            <w:pPr>
              <w:tabs>
                <w:tab w:val="right" w:pos="7797"/>
              </w:tabs>
              <w:snapToGrid w:val="0"/>
              <w:rPr>
                <w:sz w:val="21"/>
                <w:szCs w:val="21"/>
              </w:rPr>
            </w:pPr>
          </w:p>
          <w:p w14:paraId="3F1CA5C7" w14:textId="77777777" w:rsidR="00BD67D9" w:rsidRPr="00EA7A31" w:rsidRDefault="00BD67D9" w:rsidP="00C865D3">
            <w:pPr>
              <w:tabs>
                <w:tab w:val="right" w:pos="7797"/>
              </w:tabs>
              <w:snapToGrid w:val="0"/>
              <w:rPr>
                <w:sz w:val="21"/>
                <w:szCs w:val="21"/>
              </w:rPr>
            </w:pPr>
          </w:p>
          <w:p w14:paraId="397261AD" w14:textId="77777777" w:rsidR="00801F5E" w:rsidRPr="00EA7A31" w:rsidRDefault="00801F5E" w:rsidP="00C865D3">
            <w:pPr>
              <w:tabs>
                <w:tab w:val="right" w:pos="7797"/>
              </w:tabs>
              <w:snapToGrid w:val="0"/>
              <w:rPr>
                <w:sz w:val="21"/>
                <w:szCs w:val="21"/>
              </w:rPr>
            </w:pPr>
          </w:p>
          <w:p w14:paraId="65E81405" w14:textId="77777777" w:rsidR="00B46616" w:rsidRPr="00EA7A31" w:rsidRDefault="00B46616" w:rsidP="00C865D3">
            <w:pPr>
              <w:tabs>
                <w:tab w:val="right" w:pos="7797"/>
              </w:tabs>
              <w:snapToGrid w:val="0"/>
              <w:rPr>
                <w:sz w:val="21"/>
                <w:szCs w:val="21"/>
              </w:rPr>
            </w:pPr>
          </w:p>
        </w:tc>
      </w:tr>
    </w:tbl>
    <w:p w14:paraId="1E3A5310" w14:textId="2998A737" w:rsidR="00035BF9" w:rsidRPr="00920B2C" w:rsidRDefault="00035BF9" w:rsidP="00B40FBD">
      <w:pPr>
        <w:tabs>
          <w:tab w:val="left" w:pos="5670"/>
        </w:tabs>
        <w:snapToGrid w:val="0"/>
        <w:rPr>
          <w:sz w:val="21"/>
          <w:szCs w:val="21"/>
        </w:rPr>
      </w:pPr>
    </w:p>
    <w:tbl>
      <w:tblPr>
        <w:tblStyle w:val="a3"/>
        <w:tblW w:w="1048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485"/>
      </w:tblGrid>
      <w:tr w:rsidR="00EA7A31" w:rsidRPr="00EA7A31" w14:paraId="41768BDB" w14:textId="77777777" w:rsidTr="00035BF9">
        <w:tc>
          <w:tcPr>
            <w:tcW w:w="10485" w:type="dxa"/>
            <w:shd w:val="clear" w:color="auto" w:fill="000000" w:themeFill="text1"/>
          </w:tcPr>
          <w:p w14:paraId="190A76A6" w14:textId="50ABC191" w:rsidR="00C7676B" w:rsidRPr="006462A6" w:rsidRDefault="00DD1BE1" w:rsidP="00C865D3">
            <w:pPr>
              <w:snapToGrid w:val="0"/>
              <w:rPr>
                <w:b/>
                <w:bCs/>
                <w:spacing w:val="-10"/>
                <w:sz w:val="21"/>
                <w:szCs w:val="21"/>
              </w:rPr>
            </w:pPr>
            <w:r w:rsidRPr="006462A6">
              <w:rPr>
                <w:rFonts w:hint="eastAsia"/>
                <w:b/>
                <w:bCs/>
                <w:spacing w:val="-10"/>
                <w:sz w:val="21"/>
                <w:szCs w:val="21"/>
              </w:rPr>
              <w:t>トラック</w:t>
            </w:r>
            <w:r w:rsidR="00B13371" w:rsidRPr="006462A6">
              <w:rPr>
                <w:rFonts w:hint="eastAsia"/>
                <w:b/>
                <w:bCs/>
                <w:spacing w:val="-10"/>
                <w:sz w:val="21"/>
                <w:szCs w:val="21"/>
              </w:rPr>
              <w:t>運転者</w:t>
            </w:r>
            <w:r w:rsidR="00C7676B" w:rsidRPr="006462A6">
              <w:rPr>
                <w:rFonts w:hint="eastAsia"/>
                <w:b/>
                <w:bCs/>
                <w:spacing w:val="-10"/>
                <w:sz w:val="21"/>
                <w:szCs w:val="21"/>
              </w:rPr>
              <w:t>の</w:t>
            </w:r>
            <w:r w:rsidR="00D03C0D" w:rsidRPr="006462A6">
              <w:rPr>
                <w:rFonts w:hint="eastAsia"/>
                <w:b/>
                <w:bCs/>
                <w:spacing w:val="-10"/>
                <w:sz w:val="21"/>
                <w:szCs w:val="21"/>
              </w:rPr>
              <w:t>労働時間等の</w:t>
            </w:r>
            <w:r w:rsidR="005274BD" w:rsidRPr="006462A6">
              <w:rPr>
                <w:rFonts w:hint="eastAsia"/>
                <w:b/>
                <w:bCs/>
                <w:spacing w:val="-10"/>
                <w:sz w:val="21"/>
                <w:szCs w:val="21"/>
              </w:rPr>
              <w:t>改善に向けた</w:t>
            </w:r>
            <w:r w:rsidR="006462A6" w:rsidRPr="006462A6">
              <w:rPr>
                <w:rFonts w:hint="eastAsia"/>
                <w:b/>
                <w:bCs/>
                <w:spacing w:val="-10"/>
                <w:sz w:val="21"/>
                <w:szCs w:val="21"/>
              </w:rPr>
              <w:t>、令和６年４月以降の</w:t>
            </w:r>
            <w:r w:rsidRPr="006462A6">
              <w:rPr>
                <w:rFonts w:hint="eastAsia"/>
                <w:b/>
                <w:bCs/>
                <w:spacing w:val="-10"/>
                <w:sz w:val="21"/>
                <w:szCs w:val="21"/>
              </w:rPr>
              <w:t>荷主との</w:t>
            </w:r>
            <w:r w:rsidR="00C7676B" w:rsidRPr="006462A6">
              <w:rPr>
                <w:rFonts w:hint="eastAsia"/>
                <w:b/>
                <w:bCs/>
                <w:spacing w:val="-10"/>
                <w:sz w:val="21"/>
                <w:szCs w:val="21"/>
              </w:rPr>
              <w:t>交渉</w:t>
            </w:r>
            <w:r w:rsidR="005274BD" w:rsidRPr="006462A6">
              <w:rPr>
                <w:rFonts w:hint="eastAsia"/>
                <w:b/>
                <w:bCs/>
                <w:spacing w:val="-10"/>
                <w:sz w:val="21"/>
                <w:szCs w:val="21"/>
              </w:rPr>
              <w:t>、取組状況</w:t>
            </w:r>
            <w:r w:rsidR="00C7676B" w:rsidRPr="006462A6">
              <w:rPr>
                <w:rFonts w:hint="eastAsia"/>
                <w:b/>
                <w:bCs/>
                <w:spacing w:val="-10"/>
                <w:sz w:val="21"/>
                <w:szCs w:val="21"/>
              </w:rPr>
              <w:t>についてお伺いします。</w:t>
            </w:r>
          </w:p>
        </w:tc>
      </w:tr>
    </w:tbl>
    <w:p w14:paraId="7BE02A52" w14:textId="104ECED8" w:rsidR="00C7676B" w:rsidRPr="00EA7A31" w:rsidRDefault="00C7676B" w:rsidP="00BD67D9">
      <w:pPr>
        <w:snapToGrid w:val="0"/>
        <w:spacing w:beforeLines="50" w:before="180" w:afterLines="50" w:after="18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問</w:t>
      </w:r>
      <w:r w:rsidR="001B31B7">
        <w:rPr>
          <w:rFonts w:hint="eastAsia"/>
          <w:sz w:val="21"/>
          <w:szCs w:val="21"/>
        </w:rPr>
        <w:t>3</w:t>
      </w:r>
      <w:r w:rsidRPr="00EA7A31">
        <w:rPr>
          <w:sz w:val="21"/>
          <w:szCs w:val="21"/>
        </w:rPr>
        <w:t>-1</w:t>
      </w:r>
      <w:r w:rsidR="00920B2C">
        <w:rPr>
          <w:sz w:val="21"/>
          <w:szCs w:val="21"/>
        </w:rPr>
        <w:t>．荷主との交渉</w:t>
      </w:r>
      <w:r w:rsidRPr="00EA7A31">
        <w:rPr>
          <w:sz w:val="21"/>
          <w:szCs w:val="21"/>
        </w:rPr>
        <w:t>状況についてお聞かせください。</w:t>
      </w:r>
    </w:p>
    <w:p w14:paraId="61C47CDB" w14:textId="0E7F9D3A" w:rsidR="00C7676B" w:rsidRPr="00EA7A31" w:rsidRDefault="00D05FD1" w:rsidP="00C865D3">
      <w:pPr>
        <w:snapToGrid w:val="0"/>
        <w:ind w:leftChars="350" w:left="840"/>
        <w:rPr>
          <w:sz w:val="21"/>
          <w:szCs w:val="21"/>
        </w:rPr>
      </w:pPr>
      <w:r w:rsidRPr="00D05FD1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C489CDB" wp14:editId="7149A01F">
                <wp:simplePos x="0" y="0"/>
                <wp:positionH relativeFrom="column">
                  <wp:posOffset>2939143</wp:posOffset>
                </wp:positionH>
                <wp:positionV relativeFrom="paragraph">
                  <wp:posOffset>13615</wp:posOffset>
                </wp:positionV>
                <wp:extent cx="953770" cy="302821"/>
                <wp:effectExtent l="0" t="0" r="0" b="254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3028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190D4" w14:textId="27E2B040" w:rsidR="00D05FD1" w:rsidRDefault="00D05FD1" w:rsidP="00D05FD1">
                            <w:r w:rsidRPr="00FC3CFE">
                              <w:rPr>
                                <w:sz w:val="18"/>
                                <w:szCs w:val="18"/>
                              </w:rPr>
                              <w:t>問</w:t>
                            </w:r>
                            <w:r w:rsidR="001B31B7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FC3CFE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．</w:t>
                            </w:r>
                            <w:r w:rsidRPr="00FC3CFE">
                              <w:rPr>
                                <w:sz w:val="18"/>
                                <w:szCs w:val="18"/>
                              </w:rPr>
                              <w:t>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89CDB" id="_x0000_s1027" type="#_x0000_t202" style="position:absolute;left:0;text-align:left;margin-left:231.45pt;margin-top:1.05pt;width:75.1pt;height:23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" filled="f" stroked="f">
                <v:textbox>
                  <w:txbxContent>
                    <w:p w14:paraId="432190D4" w14:textId="27E2B040" w:rsidR="00D05FD1" w:rsidRDefault="00D05FD1" w:rsidP="00D05FD1">
                      <w:r w:rsidRPr="00FC3CFE">
                        <w:rPr>
                          <w:sz w:val="18"/>
                          <w:szCs w:val="18"/>
                        </w:rPr>
                        <w:t>問</w:t>
                      </w:r>
                      <w:r w:rsidR="001B31B7">
                        <w:rPr>
                          <w:sz w:val="18"/>
                          <w:szCs w:val="18"/>
                        </w:rPr>
                        <w:t>3</w:t>
                      </w:r>
                      <w:r w:rsidRPr="00FC3CFE">
                        <w:rPr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．</w:t>
                      </w:r>
                      <w:r w:rsidRPr="00FC3CFE">
                        <w:rPr>
                          <w:sz w:val="18"/>
                          <w:szCs w:val="18"/>
                        </w:rPr>
                        <w:t>へ</w:t>
                      </w:r>
                    </w:p>
                  </w:txbxContent>
                </v:textbox>
              </v:shape>
            </w:pict>
          </mc:Fallback>
        </mc:AlternateContent>
      </w:r>
      <w:r w:rsidRPr="00D05FD1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A394FA" wp14:editId="3090C444">
                <wp:simplePos x="0" y="0"/>
                <wp:positionH relativeFrom="column">
                  <wp:posOffset>2772888</wp:posOffset>
                </wp:positionH>
                <wp:positionV relativeFrom="paragraph">
                  <wp:posOffset>13615</wp:posOffset>
                </wp:positionV>
                <wp:extent cx="182880" cy="314696"/>
                <wp:effectExtent l="0" t="0" r="45720" b="28575"/>
                <wp:wrapNone/>
                <wp:docPr id="6" name="右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31469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4AE1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6" o:spid="_x0000_s1026" type="#_x0000_t88" style="position:absolute;left:0;text-align:left;margin-left:218.35pt;margin-top:1.05pt;width:14.4pt;height:24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" adj="1046" strokecolor="black [3200]" strokeweight=".5pt">
                <v:stroke joinstyle="miter"/>
              </v:shape>
            </w:pict>
          </mc:Fallback>
        </mc:AlternateContent>
      </w:r>
      <w:r w:rsidR="00C7676B" w:rsidRPr="00EA7A31">
        <w:rPr>
          <w:rFonts w:hint="eastAsia"/>
          <w:sz w:val="21"/>
          <w:szCs w:val="21"/>
        </w:rPr>
        <w:t>□ １．荷主と交渉</w:t>
      </w:r>
      <w:r w:rsidR="00546F50" w:rsidRPr="00EA7A31">
        <w:rPr>
          <w:rFonts w:hint="eastAsia"/>
          <w:sz w:val="21"/>
          <w:szCs w:val="21"/>
        </w:rPr>
        <w:t>済み</w:t>
      </w:r>
    </w:p>
    <w:p w14:paraId="49F6BB25" w14:textId="29DBCD87" w:rsidR="00C7676B" w:rsidRPr="00EA7A31" w:rsidRDefault="00C7676B" w:rsidP="00C865D3">
      <w:pPr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２．荷主と交渉</w:t>
      </w:r>
      <w:r w:rsidR="00546F50" w:rsidRPr="00EA7A31">
        <w:rPr>
          <w:rFonts w:hint="eastAsia"/>
          <w:sz w:val="21"/>
          <w:szCs w:val="21"/>
        </w:rPr>
        <w:t>継続</w:t>
      </w:r>
      <w:r w:rsidRPr="00EA7A31">
        <w:rPr>
          <w:rFonts w:hint="eastAsia"/>
          <w:sz w:val="21"/>
          <w:szCs w:val="21"/>
        </w:rPr>
        <w:t>中</w:t>
      </w:r>
    </w:p>
    <w:p w14:paraId="656A28D4" w14:textId="58358622" w:rsidR="006462A6" w:rsidRDefault="00C7676B" w:rsidP="00C865D3">
      <w:pPr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</w:t>
      </w:r>
      <w:r w:rsidRPr="00EA7A31">
        <w:rPr>
          <w:sz w:val="21"/>
          <w:szCs w:val="21"/>
        </w:rPr>
        <w:t xml:space="preserve"> </w:t>
      </w:r>
      <w:r w:rsidR="006462A6">
        <w:rPr>
          <w:rFonts w:hint="eastAsia"/>
          <w:sz w:val="21"/>
          <w:szCs w:val="21"/>
        </w:rPr>
        <w:t>３</w:t>
      </w:r>
      <w:r w:rsidRPr="00EA7A31">
        <w:rPr>
          <w:sz w:val="21"/>
          <w:szCs w:val="21"/>
        </w:rPr>
        <w:t>．</w:t>
      </w:r>
      <w:r w:rsidRPr="00EA7A31">
        <w:rPr>
          <w:rFonts w:hint="eastAsia"/>
          <w:sz w:val="21"/>
          <w:szCs w:val="21"/>
        </w:rPr>
        <w:t>荷主との交渉は行っていない</w:t>
      </w:r>
      <w:r w:rsidR="00FC3CFE">
        <w:rPr>
          <w:rFonts w:hint="eastAsia"/>
          <w:sz w:val="21"/>
          <w:szCs w:val="21"/>
        </w:rPr>
        <w:t xml:space="preserve">　</w:t>
      </w:r>
      <w:r w:rsidR="00FC3CFE" w:rsidRPr="00FC3CFE">
        <w:rPr>
          <w:rFonts w:hint="eastAsia"/>
          <w:sz w:val="18"/>
          <w:szCs w:val="18"/>
        </w:rPr>
        <w:t>→</w:t>
      </w:r>
      <w:r w:rsidR="00310EA9">
        <w:rPr>
          <w:rFonts w:hint="eastAsia"/>
          <w:sz w:val="18"/>
          <w:szCs w:val="18"/>
        </w:rPr>
        <w:t xml:space="preserve"> </w:t>
      </w:r>
      <w:r w:rsidR="00FC3CFE" w:rsidRPr="00FC3CFE">
        <w:rPr>
          <w:rFonts w:hint="eastAsia"/>
          <w:sz w:val="18"/>
          <w:szCs w:val="18"/>
        </w:rPr>
        <w:t>問</w:t>
      </w:r>
      <w:r w:rsidR="001B31B7">
        <w:rPr>
          <w:rFonts w:hint="eastAsia"/>
          <w:sz w:val="18"/>
          <w:szCs w:val="18"/>
        </w:rPr>
        <w:t>3</w:t>
      </w:r>
      <w:r w:rsidR="00FC3CFE" w:rsidRPr="00FC3CFE">
        <w:rPr>
          <w:sz w:val="18"/>
          <w:szCs w:val="18"/>
        </w:rPr>
        <w:t>-</w:t>
      </w:r>
      <w:r w:rsidR="00E545AE">
        <w:rPr>
          <w:sz w:val="18"/>
          <w:szCs w:val="18"/>
        </w:rPr>
        <w:t>5</w:t>
      </w:r>
      <w:r w:rsidR="00FC3CFE">
        <w:rPr>
          <w:sz w:val="18"/>
          <w:szCs w:val="18"/>
        </w:rPr>
        <w:t>．</w:t>
      </w:r>
      <w:r w:rsidR="00FC3CFE" w:rsidRPr="00FC3CFE">
        <w:rPr>
          <w:sz w:val="18"/>
          <w:szCs w:val="18"/>
        </w:rPr>
        <w:t>へ</w:t>
      </w:r>
    </w:p>
    <w:p w14:paraId="19764F43" w14:textId="02788AEE" w:rsidR="00C7676B" w:rsidRPr="00EA7A31" w:rsidRDefault="006462A6" w:rsidP="00C865D3">
      <w:pPr>
        <w:snapToGrid w:val="0"/>
        <w:ind w:leftChars="350" w:left="840"/>
        <w:rPr>
          <w:sz w:val="21"/>
          <w:szCs w:val="21"/>
        </w:rPr>
      </w:pPr>
      <w:r>
        <w:rPr>
          <w:sz w:val="21"/>
          <w:szCs w:val="21"/>
        </w:rPr>
        <w:t>□ ４．もとより長時間労働</w:t>
      </w:r>
      <w:r w:rsidR="004725B1">
        <w:rPr>
          <w:sz w:val="21"/>
          <w:szCs w:val="21"/>
        </w:rPr>
        <w:t>、改善基準告示違反</w:t>
      </w:r>
      <w:r>
        <w:rPr>
          <w:sz w:val="21"/>
          <w:szCs w:val="21"/>
        </w:rPr>
        <w:t>が発生していないため</w:t>
      </w:r>
      <w:r w:rsidR="00C7676B" w:rsidRPr="00EA7A31">
        <w:rPr>
          <w:rFonts w:hint="eastAsia"/>
          <w:sz w:val="21"/>
          <w:szCs w:val="21"/>
        </w:rPr>
        <w:t>行う</w:t>
      </w:r>
      <w:r w:rsidR="00546F50" w:rsidRPr="00EA7A31">
        <w:rPr>
          <w:rFonts w:hint="eastAsia"/>
          <w:sz w:val="21"/>
          <w:szCs w:val="21"/>
        </w:rPr>
        <w:t>必要</w:t>
      </w:r>
      <w:r w:rsidR="00C7676B" w:rsidRPr="00EA7A31">
        <w:rPr>
          <w:rFonts w:hint="eastAsia"/>
          <w:sz w:val="21"/>
          <w:szCs w:val="21"/>
        </w:rPr>
        <w:t>がない</w:t>
      </w:r>
      <w:r w:rsidR="00FC3CFE">
        <w:rPr>
          <w:rFonts w:hint="eastAsia"/>
          <w:sz w:val="21"/>
          <w:szCs w:val="21"/>
        </w:rPr>
        <w:t xml:space="preserve">　</w:t>
      </w:r>
      <w:r w:rsidR="00FC3CFE" w:rsidRPr="00FC3CFE">
        <w:rPr>
          <w:rFonts w:hint="eastAsia"/>
          <w:sz w:val="18"/>
          <w:szCs w:val="18"/>
        </w:rPr>
        <w:t>→ 問</w:t>
      </w:r>
      <w:r w:rsidR="001B31B7">
        <w:rPr>
          <w:rFonts w:hint="eastAsia"/>
          <w:sz w:val="18"/>
          <w:szCs w:val="18"/>
        </w:rPr>
        <w:t>4</w:t>
      </w:r>
      <w:r w:rsidR="00FC3CFE" w:rsidRPr="00FC3CFE">
        <w:rPr>
          <w:sz w:val="18"/>
          <w:szCs w:val="18"/>
        </w:rPr>
        <w:t>-1．へ</w:t>
      </w:r>
    </w:p>
    <w:p w14:paraId="53189653" w14:textId="4133410D" w:rsidR="00E545AE" w:rsidRDefault="00E545AE" w:rsidP="00E545AE">
      <w:pPr>
        <w:snapToGrid w:val="0"/>
        <w:spacing w:beforeLines="50" w:before="180" w:afterLines="50" w:after="18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問</w:t>
      </w:r>
      <w:r>
        <w:rPr>
          <w:rFonts w:hint="eastAsia"/>
          <w:sz w:val="21"/>
          <w:szCs w:val="21"/>
        </w:rPr>
        <w:t>3</w:t>
      </w:r>
      <w:r w:rsidRPr="00EA7A31">
        <w:rPr>
          <w:sz w:val="21"/>
          <w:szCs w:val="21"/>
        </w:rPr>
        <w:t>-</w:t>
      </w:r>
      <w:r>
        <w:rPr>
          <w:sz w:val="21"/>
          <w:szCs w:val="21"/>
        </w:rPr>
        <w:t>2</w:t>
      </w:r>
      <w:r w:rsidRPr="00EA7A31">
        <w:rPr>
          <w:sz w:val="21"/>
          <w:szCs w:val="21"/>
        </w:rPr>
        <w:t>．</w:t>
      </w:r>
      <w:r>
        <w:rPr>
          <w:rFonts w:hint="eastAsia"/>
          <w:sz w:val="21"/>
          <w:szCs w:val="21"/>
        </w:rPr>
        <w:t>荷主と交渉した（している）内容についてお聞かせください</w:t>
      </w:r>
      <w:r w:rsidRPr="00EA7A31">
        <w:rPr>
          <w:sz w:val="21"/>
          <w:szCs w:val="21"/>
        </w:rPr>
        <w:t>。</w:t>
      </w:r>
      <w:r w:rsidRPr="00EA7A31">
        <w:rPr>
          <w:rFonts w:hint="eastAsia"/>
          <w:sz w:val="21"/>
          <w:szCs w:val="21"/>
        </w:rPr>
        <w:t>（複数回答可）</w:t>
      </w:r>
    </w:p>
    <w:p w14:paraId="714BC750" w14:textId="0F7BAFF4" w:rsidR="00E545AE" w:rsidRDefault="00E545AE" w:rsidP="00E545AE">
      <w:pPr>
        <w:tabs>
          <w:tab w:val="left" w:pos="5670"/>
          <w:tab w:val="right" w:pos="7797"/>
        </w:tabs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１．</w:t>
      </w:r>
      <w:r>
        <w:rPr>
          <w:rFonts w:hint="eastAsia"/>
          <w:sz w:val="21"/>
          <w:szCs w:val="21"/>
        </w:rPr>
        <w:t>パレット化による手荷役作業の削減</w:t>
      </w:r>
      <w:r>
        <w:rPr>
          <w:sz w:val="21"/>
          <w:szCs w:val="21"/>
        </w:rPr>
        <w:tab/>
      </w:r>
      <w:r w:rsidRPr="00EA7A31">
        <w:rPr>
          <w:rFonts w:hint="eastAsia"/>
          <w:sz w:val="21"/>
          <w:szCs w:val="21"/>
        </w:rPr>
        <w:t>□</w:t>
      </w:r>
      <w:r>
        <w:rPr>
          <w:rFonts w:hint="eastAsia"/>
          <w:sz w:val="21"/>
          <w:szCs w:val="21"/>
        </w:rPr>
        <w:t xml:space="preserve"> ５</w:t>
      </w:r>
      <w:r w:rsidRPr="00EA7A31">
        <w:rPr>
          <w:rFonts w:hint="eastAsia"/>
          <w:sz w:val="21"/>
          <w:szCs w:val="21"/>
        </w:rPr>
        <w:t>．</w:t>
      </w:r>
      <w:r w:rsidRPr="001B31B7">
        <w:rPr>
          <w:rFonts w:hint="eastAsia"/>
          <w:spacing w:val="-6"/>
          <w:sz w:val="21"/>
          <w:szCs w:val="21"/>
        </w:rPr>
        <w:t>出発</w:t>
      </w:r>
      <w:r>
        <w:rPr>
          <w:rFonts w:hint="eastAsia"/>
          <w:spacing w:val="-6"/>
          <w:sz w:val="21"/>
          <w:szCs w:val="21"/>
        </w:rPr>
        <w:t>・</w:t>
      </w:r>
      <w:r w:rsidRPr="001B31B7">
        <w:rPr>
          <w:rFonts w:hint="eastAsia"/>
          <w:spacing w:val="-6"/>
          <w:sz w:val="21"/>
          <w:szCs w:val="21"/>
        </w:rPr>
        <w:t>到着時刻、</w:t>
      </w:r>
      <w:r w:rsidRPr="001B31B7">
        <w:rPr>
          <w:spacing w:val="-6"/>
          <w:sz w:val="21"/>
          <w:szCs w:val="21"/>
        </w:rPr>
        <w:t>リードタイム</w:t>
      </w:r>
      <w:r w:rsidRPr="001B31B7">
        <w:rPr>
          <w:rFonts w:hint="eastAsia"/>
          <w:spacing w:val="-6"/>
          <w:sz w:val="21"/>
          <w:szCs w:val="21"/>
        </w:rPr>
        <w:t>の見直し</w:t>
      </w:r>
    </w:p>
    <w:p w14:paraId="032A4E1D" w14:textId="3DBF5812" w:rsidR="00E545AE" w:rsidRPr="00EA7A31" w:rsidRDefault="00E545AE" w:rsidP="00E545AE">
      <w:pPr>
        <w:tabs>
          <w:tab w:val="left" w:pos="5670"/>
          <w:tab w:val="right" w:pos="7797"/>
        </w:tabs>
        <w:snapToGrid w:val="0"/>
        <w:ind w:leftChars="350" w:left="840"/>
        <w:rPr>
          <w:sz w:val="21"/>
          <w:szCs w:val="21"/>
        </w:rPr>
      </w:pPr>
      <w:r>
        <w:rPr>
          <w:sz w:val="21"/>
          <w:szCs w:val="21"/>
        </w:rPr>
        <w:t>□ ２．</w:t>
      </w:r>
      <w:r w:rsidRPr="009B60B7">
        <w:rPr>
          <w:rFonts w:hint="eastAsia"/>
          <w:sz w:val="21"/>
          <w:szCs w:val="21"/>
        </w:rPr>
        <w:t>トラック</w:t>
      </w:r>
      <w:r>
        <w:rPr>
          <w:rFonts w:hint="eastAsia"/>
          <w:sz w:val="21"/>
          <w:szCs w:val="21"/>
        </w:rPr>
        <w:t>バース</w:t>
      </w:r>
      <w:r w:rsidRPr="009B60B7">
        <w:rPr>
          <w:rFonts w:hint="eastAsia"/>
          <w:sz w:val="21"/>
          <w:szCs w:val="21"/>
        </w:rPr>
        <w:t>予約システム</w:t>
      </w:r>
      <w:r>
        <w:rPr>
          <w:rFonts w:hint="eastAsia"/>
          <w:sz w:val="21"/>
          <w:szCs w:val="21"/>
        </w:rPr>
        <w:t>等の導入</w:t>
      </w:r>
      <w:r>
        <w:rPr>
          <w:sz w:val="21"/>
          <w:szCs w:val="21"/>
        </w:rPr>
        <w:tab/>
      </w:r>
      <w:r w:rsidRPr="00EA7A31">
        <w:rPr>
          <w:rFonts w:hint="eastAsia"/>
          <w:sz w:val="21"/>
          <w:szCs w:val="21"/>
        </w:rPr>
        <w:t xml:space="preserve">□ </w:t>
      </w:r>
      <w:r>
        <w:rPr>
          <w:rFonts w:hint="eastAsia"/>
          <w:sz w:val="21"/>
          <w:szCs w:val="21"/>
        </w:rPr>
        <w:t>６</w:t>
      </w:r>
      <w:r w:rsidRPr="00EA7A31">
        <w:rPr>
          <w:rFonts w:hint="eastAsia"/>
          <w:sz w:val="21"/>
          <w:szCs w:val="21"/>
        </w:rPr>
        <w:t>．</w:t>
      </w:r>
      <w:r w:rsidR="0054657E">
        <w:rPr>
          <w:rFonts w:hint="eastAsia"/>
          <w:sz w:val="21"/>
          <w:szCs w:val="21"/>
        </w:rPr>
        <w:t>輸送・配送</w:t>
      </w:r>
      <w:r>
        <w:rPr>
          <w:rFonts w:hint="eastAsia"/>
          <w:sz w:val="21"/>
          <w:szCs w:val="21"/>
        </w:rPr>
        <w:t>ルート</w:t>
      </w:r>
      <w:r w:rsidR="0054657E">
        <w:rPr>
          <w:rFonts w:hint="eastAsia"/>
          <w:sz w:val="21"/>
          <w:szCs w:val="21"/>
        </w:rPr>
        <w:t>の見直し</w:t>
      </w:r>
    </w:p>
    <w:p w14:paraId="0903605E" w14:textId="6B5966C2" w:rsidR="00E545AE" w:rsidRDefault="00E545AE" w:rsidP="00E545AE">
      <w:pPr>
        <w:tabs>
          <w:tab w:val="left" w:pos="5670"/>
        </w:tabs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 xml:space="preserve">□ </w:t>
      </w:r>
      <w:r w:rsidRPr="001B31B7">
        <w:rPr>
          <w:rFonts w:hint="eastAsia"/>
          <w:spacing w:val="-6"/>
          <w:sz w:val="21"/>
          <w:szCs w:val="21"/>
        </w:rPr>
        <w:t>３．付帯業務（積降し、仕分け、検品等）の分離</w:t>
      </w:r>
      <w:r>
        <w:rPr>
          <w:sz w:val="21"/>
          <w:szCs w:val="21"/>
        </w:rPr>
        <w:tab/>
        <w:t>□ ７．モーダルシフト、中継輸送の導入</w:t>
      </w:r>
    </w:p>
    <w:p w14:paraId="6194A19C" w14:textId="5ACD3B80" w:rsidR="00E545AE" w:rsidRPr="001B31B7" w:rsidRDefault="00E545AE" w:rsidP="00340A57">
      <w:pPr>
        <w:tabs>
          <w:tab w:val="left" w:pos="5670"/>
          <w:tab w:val="right" w:pos="6804"/>
          <w:tab w:val="right" w:pos="10466"/>
        </w:tabs>
        <w:snapToGrid w:val="0"/>
        <w:ind w:leftChars="350" w:left="840"/>
        <w:rPr>
          <w:sz w:val="21"/>
          <w:szCs w:val="21"/>
        </w:rPr>
      </w:pPr>
      <w:r>
        <w:rPr>
          <w:sz w:val="21"/>
          <w:szCs w:val="21"/>
        </w:rPr>
        <w:t>□ ４．積み降ろし箇所の削減・</w:t>
      </w:r>
      <w:r w:rsidR="0054657E">
        <w:rPr>
          <w:sz w:val="21"/>
          <w:szCs w:val="21"/>
        </w:rPr>
        <w:t>集約</w:t>
      </w:r>
      <w:r>
        <w:rPr>
          <w:sz w:val="21"/>
          <w:szCs w:val="21"/>
        </w:rPr>
        <w:tab/>
        <w:t>□ ８．その他（</w:t>
      </w:r>
      <w:r w:rsidR="00340A57">
        <w:rPr>
          <w:sz w:val="21"/>
          <w:szCs w:val="21"/>
        </w:rPr>
        <w:tab/>
      </w:r>
      <w:r>
        <w:rPr>
          <w:sz w:val="21"/>
          <w:szCs w:val="21"/>
        </w:rPr>
        <w:t>）</w:t>
      </w:r>
    </w:p>
    <w:p w14:paraId="7F163886" w14:textId="3BDDAF6D" w:rsidR="004725B1" w:rsidRPr="00EA7A31" w:rsidRDefault="004725B1" w:rsidP="004725B1">
      <w:pPr>
        <w:snapToGrid w:val="0"/>
        <w:spacing w:beforeLines="50" w:before="180" w:afterLines="50" w:after="18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問</w:t>
      </w:r>
      <w:r w:rsidR="001B31B7">
        <w:rPr>
          <w:rFonts w:hint="eastAsia"/>
          <w:sz w:val="21"/>
          <w:szCs w:val="21"/>
        </w:rPr>
        <w:t>3</w:t>
      </w:r>
      <w:r w:rsidRPr="00EA7A31">
        <w:rPr>
          <w:sz w:val="21"/>
          <w:szCs w:val="21"/>
        </w:rPr>
        <w:t>-</w:t>
      </w:r>
      <w:r w:rsidR="00E545AE">
        <w:rPr>
          <w:sz w:val="21"/>
          <w:szCs w:val="21"/>
        </w:rPr>
        <w:t>3</w:t>
      </w:r>
      <w:r w:rsidRPr="00EA7A31">
        <w:rPr>
          <w:sz w:val="21"/>
          <w:szCs w:val="21"/>
        </w:rPr>
        <w:t>．荷主との交渉</w:t>
      </w:r>
      <w:r w:rsidRPr="00EA7A31">
        <w:rPr>
          <w:rFonts w:hint="eastAsia"/>
          <w:sz w:val="21"/>
          <w:szCs w:val="21"/>
        </w:rPr>
        <w:t>方法</w:t>
      </w:r>
      <w:r w:rsidRPr="00EA7A31">
        <w:rPr>
          <w:sz w:val="21"/>
          <w:szCs w:val="21"/>
        </w:rPr>
        <w:t>についてお聞かせください。</w:t>
      </w:r>
      <w:r w:rsidRPr="00EA7A31">
        <w:rPr>
          <w:rFonts w:hint="eastAsia"/>
          <w:sz w:val="21"/>
          <w:szCs w:val="21"/>
        </w:rPr>
        <w:t>（複数回答可）</w:t>
      </w:r>
    </w:p>
    <w:p w14:paraId="12836E9C" w14:textId="413E96A2" w:rsidR="004725B1" w:rsidRPr="00EA7A31" w:rsidRDefault="004725B1" w:rsidP="004725B1">
      <w:pPr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 xml:space="preserve">□ </w:t>
      </w:r>
      <w:r w:rsidR="004A1CC1">
        <w:rPr>
          <w:rFonts w:hint="eastAsia"/>
          <w:sz w:val="21"/>
          <w:szCs w:val="21"/>
        </w:rPr>
        <w:t>１．荷主に対し、具体的な改善策を提示して交渉</w:t>
      </w:r>
    </w:p>
    <w:p w14:paraId="573708F3" w14:textId="52BEA40D" w:rsidR="004725B1" w:rsidRPr="00EA7A31" w:rsidRDefault="004725B1" w:rsidP="004725B1">
      <w:pPr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２．運転日報、乗務記録などの労働時間を示す資料を提示して交渉</w:t>
      </w:r>
    </w:p>
    <w:p w14:paraId="755F278B" w14:textId="34C3E387" w:rsidR="004725B1" w:rsidRPr="00EA7A31" w:rsidRDefault="004725B1" w:rsidP="004725B1">
      <w:pPr>
        <w:snapToGrid w:val="0"/>
        <w:ind w:leftChars="350" w:left="1558" w:hangingChars="342" w:hanging="718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３．時間外労働規制、改善基準告示などの労働関係法令等に関する資料を提示して交渉</w:t>
      </w:r>
    </w:p>
    <w:p w14:paraId="5E7CF475" w14:textId="72EA61BD" w:rsidR="004725B1" w:rsidRPr="00EA7A31" w:rsidRDefault="004725B1" w:rsidP="004725B1">
      <w:pPr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 xml:space="preserve">□ </w:t>
      </w:r>
      <w:r w:rsidR="004A1CC1">
        <w:rPr>
          <w:rFonts w:hint="eastAsia"/>
          <w:sz w:val="21"/>
          <w:szCs w:val="21"/>
        </w:rPr>
        <w:t>４．資料は使用せず、口頭による説明で交渉</w:t>
      </w:r>
    </w:p>
    <w:p w14:paraId="092C50DA" w14:textId="70A28713" w:rsidR="00601A49" w:rsidRDefault="004725B1" w:rsidP="00340A57">
      <w:pPr>
        <w:tabs>
          <w:tab w:val="right" w:pos="9356"/>
        </w:tabs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５．その他（</w:t>
      </w:r>
      <w:r w:rsidRPr="00EA7A31">
        <w:rPr>
          <w:sz w:val="21"/>
          <w:szCs w:val="21"/>
        </w:rPr>
        <w:tab/>
      </w:r>
      <w:r w:rsidRPr="00EA7A31">
        <w:rPr>
          <w:rFonts w:hint="eastAsia"/>
          <w:sz w:val="21"/>
          <w:szCs w:val="21"/>
        </w:rPr>
        <w:t>）</w:t>
      </w:r>
    </w:p>
    <w:p w14:paraId="2624CA42" w14:textId="77777777" w:rsidR="0054657E" w:rsidRDefault="0054657E" w:rsidP="0054657E">
      <w:pPr>
        <w:tabs>
          <w:tab w:val="right" w:pos="10065"/>
        </w:tabs>
        <w:snapToGrid w:val="0"/>
        <w:ind w:leftChars="350" w:left="840"/>
        <w:rPr>
          <w:sz w:val="21"/>
          <w:szCs w:val="21"/>
        </w:rPr>
      </w:pPr>
    </w:p>
    <w:p w14:paraId="770E4BAF" w14:textId="0A329EAE" w:rsidR="004725B1" w:rsidRPr="00EA7A31" w:rsidRDefault="004725B1" w:rsidP="004725B1">
      <w:pPr>
        <w:snapToGrid w:val="0"/>
        <w:spacing w:beforeLines="50" w:before="180" w:afterLines="50" w:after="18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lastRenderedPageBreak/>
        <w:t>問</w:t>
      </w:r>
      <w:r w:rsidR="001B31B7">
        <w:rPr>
          <w:rFonts w:hint="eastAsia"/>
          <w:sz w:val="21"/>
          <w:szCs w:val="21"/>
        </w:rPr>
        <w:t>3</w:t>
      </w:r>
      <w:r w:rsidRPr="00EA7A31">
        <w:rPr>
          <w:sz w:val="21"/>
          <w:szCs w:val="21"/>
        </w:rPr>
        <w:t>-</w:t>
      </w:r>
      <w:r w:rsidR="00E545AE">
        <w:rPr>
          <w:rFonts w:hint="eastAsia"/>
          <w:sz w:val="21"/>
          <w:szCs w:val="21"/>
        </w:rPr>
        <w:t>4</w:t>
      </w:r>
      <w:r w:rsidRPr="00EA7A31">
        <w:rPr>
          <w:sz w:val="21"/>
          <w:szCs w:val="21"/>
        </w:rPr>
        <w:t>．荷主との交渉</w:t>
      </w:r>
      <w:r w:rsidR="000B7314">
        <w:rPr>
          <w:sz w:val="21"/>
          <w:szCs w:val="21"/>
        </w:rPr>
        <w:t>により、</w:t>
      </w:r>
      <w:r w:rsidR="000B7314" w:rsidRPr="00EA7A31">
        <w:rPr>
          <w:rFonts w:hint="eastAsia"/>
          <w:sz w:val="21"/>
          <w:szCs w:val="21"/>
        </w:rPr>
        <w:t>長時間労働</w:t>
      </w:r>
      <w:r w:rsidR="0054657E">
        <w:rPr>
          <w:rFonts w:hint="eastAsia"/>
          <w:sz w:val="21"/>
          <w:szCs w:val="21"/>
        </w:rPr>
        <w:t>の</w:t>
      </w:r>
      <w:r w:rsidR="000B7314">
        <w:rPr>
          <w:sz w:val="21"/>
          <w:szCs w:val="21"/>
        </w:rPr>
        <w:t>改善</w:t>
      </w:r>
      <w:r w:rsidR="0054657E">
        <w:rPr>
          <w:sz w:val="21"/>
          <w:szCs w:val="21"/>
        </w:rPr>
        <w:t>状況及び改善</w:t>
      </w:r>
      <w:r w:rsidR="000B7314">
        <w:rPr>
          <w:sz w:val="21"/>
          <w:szCs w:val="21"/>
        </w:rPr>
        <w:t>基準告示</w:t>
      </w:r>
      <w:r w:rsidR="0054657E">
        <w:rPr>
          <w:sz w:val="21"/>
          <w:szCs w:val="21"/>
        </w:rPr>
        <w:t>の順守状況はどうなりましたか</w:t>
      </w:r>
      <w:r w:rsidRPr="00EA7A31">
        <w:rPr>
          <w:sz w:val="21"/>
          <w:szCs w:val="21"/>
        </w:rPr>
        <w:t>。</w:t>
      </w:r>
    </w:p>
    <w:p w14:paraId="7A7A7D92" w14:textId="6C857A84" w:rsidR="004725B1" w:rsidRPr="00EA7A31" w:rsidRDefault="004725B1" w:rsidP="001B4C7C">
      <w:pPr>
        <w:tabs>
          <w:tab w:val="left" w:pos="4820"/>
        </w:tabs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１．概ね改善された</w:t>
      </w:r>
      <w:r w:rsidR="001B4C7C">
        <w:rPr>
          <w:sz w:val="21"/>
          <w:szCs w:val="21"/>
        </w:rPr>
        <w:tab/>
        <w:t>□ ４．</w:t>
      </w:r>
      <w:r w:rsidR="001B4C7C">
        <w:rPr>
          <w:rFonts w:hint="eastAsia"/>
          <w:sz w:val="21"/>
          <w:szCs w:val="21"/>
        </w:rPr>
        <w:t>悪化の傾向である</w:t>
      </w:r>
    </w:p>
    <w:p w14:paraId="483033C3" w14:textId="6EEA5274" w:rsidR="004725B1" w:rsidRPr="00EA7A31" w:rsidRDefault="004725B1" w:rsidP="001B4C7C">
      <w:pPr>
        <w:tabs>
          <w:tab w:val="left" w:pos="4820"/>
        </w:tabs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２．一部改善された</w:t>
      </w:r>
      <w:r w:rsidR="001B4C7C">
        <w:rPr>
          <w:sz w:val="21"/>
          <w:szCs w:val="21"/>
        </w:rPr>
        <w:tab/>
      </w:r>
      <w:r w:rsidR="001B4C7C" w:rsidRPr="00EA7A31">
        <w:rPr>
          <w:rFonts w:hint="eastAsia"/>
          <w:sz w:val="21"/>
          <w:szCs w:val="21"/>
        </w:rPr>
        <w:t xml:space="preserve">□ </w:t>
      </w:r>
      <w:r w:rsidR="001B4C7C">
        <w:rPr>
          <w:rFonts w:hint="eastAsia"/>
          <w:sz w:val="21"/>
          <w:szCs w:val="21"/>
        </w:rPr>
        <w:t>５</w:t>
      </w:r>
      <w:r w:rsidR="001B4C7C" w:rsidRPr="00EA7A31">
        <w:rPr>
          <w:rFonts w:hint="eastAsia"/>
          <w:sz w:val="21"/>
          <w:szCs w:val="21"/>
        </w:rPr>
        <w:t>．荷主からの仕事の依頼がなくなった</w:t>
      </w:r>
      <w:r w:rsidR="001B4C7C">
        <w:rPr>
          <w:rFonts w:hint="eastAsia"/>
          <w:sz w:val="21"/>
          <w:szCs w:val="21"/>
        </w:rPr>
        <w:t>、</w:t>
      </w:r>
      <w:r w:rsidR="001B4C7C" w:rsidRPr="00EA7A31">
        <w:rPr>
          <w:rFonts w:hint="eastAsia"/>
          <w:sz w:val="21"/>
          <w:szCs w:val="21"/>
        </w:rPr>
        <w:t>または減った</w:t>
      </w:r>
    </w:p>
    <w:p w14:paraId="23118C06" w14:textId="3DAE1804" w:rsidR="004725B1" w:rsidRPr="00EA7A31" w:rsidRDefault="004725B1" w:rsidP="001B4C7C">
      <w:pPr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３．改善されていない（従来どおり）</w:t>
      </w:r>
    </w:p>
    <w:p w14:paraId="07F7325D" w14:textId="7A20A49E" w:rsidR="00B40FBD" w:rsidRPr="00EA7A31" w:rsidRDefault="00B40FBD" w:rsidP="00B40FBD">
      <w:pPr>
        <w:snapToGrid w:val="0"/>
        <w:spacing w:beforeLines="50" w:before="180" w:afterLines="50" w:after="180"/>
        <w:ind w:left="735" w:hangingChars="350" w:hanging="735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問</w:t>
      </w:r>
      <w:r w:rsidR="001B31B7">
        <w:rPr>
          <w:rFonts w:hint="eastAsia"/>
          <w:sz w:val="21"/>
          <w:szCs w:val="21"/>
        </w:rPr>
        <w:t>3</w:t>
      </w:r>
      <w:r w:rsidRPr="00EA7A31">
        <w:rPr>
          <w:sz w:val="21"/>
          <w:szCs w:val="21"/>
        </w:rPr>
        <w:t>-</w:t>
      </w:r>
      <w:r w:rsidR="004725B1">
        <w:rPr>
          <w:sz w:val="21"/>
          <w:szCs w:val="21"/>
        </w:rPr>
        <w:t>5</w:t>
      </w:r>
      <w:r w:rsidRPr="00EA7A31">
        <w:rPr>
          <w:sz w:val="21"/>
          <w:szCs w:val="21"/>
        </w:rPr>
        <w:t>．</w:t>
      </w:r>
      <w:r w:rsidRPr="00EA7A31">
        <w:rPr>
          <w:rFonts w:hint="eastAsia"/>
          <w:sz w:val="21"/>
          <w:szCs w:val="21"/>
        </w:rPr>
        <w:t>トラック運転者の労働時間等の改善基準告示のうち、</w:t>
      </w:r>
      <w:r w:rsidRPr="00EA7A31">
        <w:rPr>
          <w:rFonts w:hint="eastAsia"/>
          <w:sz w:val="21"/>
          <w:szCs w:val="21"/>
          <w:u w:val="single"/>
        </w:rPr>
        <w:t>遵守できていない</w:t>
      </w:r>
      <w:r w:rsidRPr="00EA7A31">
        <w:rPr>
          <w:rFonts w:hint="eastAsia"/>
          <w:sz w:val="21"/>
          <w:szCs w:val="21"/>
        </w:rPr>
        <w:t>基準は</w:t>
      </w:r>
      <w:r w:rsidR="0054657E">
        <w:rPr>
          <w:rFonts w:hint="eastAsia"/>
          <w:sz w:val="21"/>
          <w:szCs w:val="21"/>
        </w:rPr>
        <w:t>ありますか</w:t>
      </w:r>
      <w:r w:rsidRPr="00EA7A31">
        <w:rPr>
          <w:rFonts w:hint="eastAsia"/>
          <w:sz w:val="21"/>
          <w:szCs w:val="21"/>
        </w:rPr>
        <w:t>。（複数回答可） ※</w:t>
      </w:r>
      <w:r w:rsidRPr="00EA7A31">
        <w:rPr>
          <w:sz w:val="21"/>
          <w:szCs w:val="21"/>
        </w:rPr>
        <w:t xml:space="preserve"> </w:t>
      </w:r>
      <w:r w:rsidRPr="00EA7A31">
        <w:rPr>
          <w:rFonts w:hint="eastAsia"/>
          <w:sz w:val="21"/>
          <w:szCs w:val="21"/>
        </w:rPr>
        <w:t>遵守</w:t>
      </w:r>
      <w:r w:rsidRPr="00EA7A31">
        <w:rPr>
          <w:sz w:val="21"/>
          <w:szCs w:val="21"/>
        </w:rPr>
        <w:t>できていない</w:t>
      </w:r>
      <w:r w:rsidRPr="00EA7A31">
        <w:rPr>
          <w:rFonts w:hint="eastAsia"/>
          <w:sz w:val="21"/>
          <w:szCs w:val="21"/>
        </w:rPr>
        <w:t>運転者</w:t>
      </w:r>
      <w:r w:rsidRPr="00EA7A31">
        <w:rPr>
          <w:sz w:val="21"/>
          <w:szCs w:val="21"/>
        </w:rPr>
        <w:t>が１人でもいる場合は✔してください。</w:t>
      </w:r>
    </w:p>
    <w:p w14:paraId="3153BF66" w14:textId="77777777" w:rsidR="00B40FBD" w:rsidRPr="00EA7A31" w:rsidRDefault="00B40FBD" w:rsidP="00B40FBD">
      <w:pPr>
        <w:snapToGrid w:val="0"/>
        <w:ind w:leftChars="350" w:left="1275" w:hangingChars="207" w:hanging="435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１．１か月の拘束時間（</w:t>
      </w:r>
      <w:r w:rsidRPr="00EA7A31">
        <w:rPr>
          <w:sz w:val="21"/>
          <w:szCs w:val="21"/>
        </w:rPr>
        <w:t>月284時間以内</w:t>
      </w:r>
      <w:r w:rsidRPr="00EA7A31">
        <w:rPr>
          <w:rFonts w:hint="eastAsia"/>
          <w:sz w:val="21"/>
          <w:szCs w:val="21"/>
        </w:rPr>
        <w:t>／労使協定により月310時間以内（年６か月まで））</w:t>
      </w:r>
    </w:p>
    <w:p w14:paraId="74E28CEF" w14:textId="77777777" w:rsidR="00B40FBD" w:rsidRPr="00EA7A31" w:rsidRDefault="00B40FBD" w:rsidP="00B40FBD">
      <w:pPr>
        <w:tabs>
          <w:tab w:val="left" w:pos="2410"/>
        </w:tabs>
        <w:snapToGrid w:val="0"/>
        <w:spacing w:beforeLines="30" w:before="108"/>
        <w:ind w:leftChars="350" w:left="1575" w:hangingChars="350" w:hanging="735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２．１日の拘束時間（</w:t>
      </w:r>
      <w:r w:rsidRPr="00EA7A31">
        <w:rPr>
          <w:sz w:val="21"/>
          <w:szCs w:val="21"/>
        </w:rPr>
        <w:t>13時間以内</w:t>
      </w:r>
      <w:r w:rsidRPr="00EA7A31">
        <w:rPr>
          <w:rFonts w:hint="eastAsia"/>
          <w:sz w:val="21"/>
          <w:szCs w:val="21"/>
        </w:rPr>
        <w:t>、</w:t>
      </w:r>
      <w:r w:rsidRPr="00EA7A31">
        <w:rPr>
          <w:sz w:val="21"/>
          <w:szCs w:val="21"/>
        </w:rPr>
        <w:t>上限15時間、14時間超は週２回までが目安</w:t>
      </w:r>
      <w:r w:rsidRPr="00EA7A31">
        <w:rPr>
          <w:rFonts w:hint="eastAsia"/>
          <w:sz w:val="21"/>
          <w:szCs w:val="21"/>
        </w:rPr>
        <w:t>／宿泊を伴う長距離運送の場合は16時間まで延長可（週２回まで））</w:t>
      </w:r>
    </w:p>
    <w:p w14:paraId="3245A7B5" w14:textId="77777777" w:rsidR="00B40FBD" w:rsidRPr="00EA7A31" w:rsidRDefault="00B40FBD" w:rsidP="00B40FBD">
      <w:pPr>
        <w:tabs>
          <w:tab w:val="left" w:pos="2410"/>
        </w:tabs>
        <w:snapToGrid w:val="0"/>
        <w:spacing w:beforeLines="30" w:before="108"/>
        <w:ind w:leftChars="350" w:left="1575" w:hangingChars="350" w:hanging="735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３．１日の休息期間（</w:t>
      </w:r>
      <w:r w:rsidRPr="00EA7A31">
        <w:rPr>
          <w:rFonts w:hint="eastAsia"/>
          <w:kern w:val="0"/>
          <w:sz w:val="21"/>
          <w:szCs w:val="21"/>
        </w:rPr>
        <w:t>継続</w:t>
      </w:r>
      <w:r w:rsidRPr="00EA7A31">
        <w:rPr>
          <w:kern w:val="0"/>
          <w:sz w:val="21"/>
          <w:szCs w:val="21"/>
        </w:rPr>
        <w:t>11時間以上与えるよう努めることを基本とし、９時間を下回らない</w:t>
      </w:r>
      <w:r w:rsidRPr="00EA7A31">
        <w:rPr>
          <w:rFonts w:hint="eastAsia"/>
          <w:kern w:val="0"/>
          <w:sz w:val="21"/>
          <w:szCs w:val="21"/>
        </w:rPr>
        <w:t>／宿泊を伴う長距離運送の場合は継続８時間以上（</w:t>
      </w:r>
      <w:r w:rsidRPr="00EA7A31">
        <w:rPr>
          <w:kern w:val="0"/>
          <w:sz w:val="21"/>
          <w:szCs w:val="21"/>
        </w:rPr>
        <w:t>週２回まで</w:t>
      </w:r>
      <w:r w:rsidRPr="00EA7A31">
        <w:rPr>
          <w:rFonts w:hint="eastAsia"/>
          <w:kern w:val="0"/>
          <w:sz w:val="21"/>
          <w:szCs w:val="21"/>
        </w:rPr>
        <w:t>））</w:t>
      </w:r>
    </w:p>
    <w:p w14:paraId="353FA066" w14:textId="77777777" w:rsidR="00B40FBD" w:rsidRPr="00EA7A31" w:rsidRDefault="00B40FBD" w:rsidP="00B40FBD">
      <w:pPr>
        <w:tabs>
          <w:tab w:val="left" w:pos="2410"/>
        </w:tabs>
        <w:snapToGrid w:val="0"/>
        <w:spacing w:beforeLines="30" w:before="108"/>
        <w:ind w:leftChars="350" w:left="1275" w:hangingChars="207" w:hanging="435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４．運転時間（２日平均１日９時間以内、２週平均１週</w:t>
      </w:r>
      <w:r w:rsidRPr="00EA7A31">
        <w:rPr>
          <w:sz w:val="21"/>
          <w:szCs w:val="21"/>
        </w:rPr>
        <w:t>44時間以内）</w:t>
      </w:r>
    </w:p>
    <w:p w14:paraId="64F93422" w14:textId="77777777" w:rsidR="00B40FBD" w:rsidRDefault="00B40FBD" w:rsidP="00B40FBD">
      <w:pPr>
        <w:tabs>
          <w:tab w:val="left" w:pos="2410"/>
        </w:tabs>
        <w:snapToGrid w:val="0"/>
        <w:spacing w:beforeLines="30" w:before="108"/>
        <w:ind w:leftChars="350" w:left="1575" w:hangingChars="350" w:hanging="735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５．連続運転（４時間以内／運転の中断時には、原則として休憩を与える（１回おおむね連続</w:t>
      </w:r>
      <w:r w:rsidRPr="00EA7A31">
        <w:rPr>
          <w:sz w:val="21"/>
          <w:szCs w:val="21"/>
        </w:rPr>
        <w:t>10分以上、合計30分以上）10分未満の運転の中断は、３回以上連続しない）</w:t>
      </w:r>
    </w:p>
    <w:p w14:paraId="4751D657" w14:textId="73E981F5" w:rsidR="00B40FBD" w:rsidRDefault="00B40FBD" w:rsidP="00B40FBD">
      <w:pPr>
        <w:tabs>
          <w:tab w:val="left" w:pos="2410"/>
        </w:tabs>
        <w:snapToGrid w:val="0"/>
        <w:spacing w:beforeLines="30" w:before="108"/>
        <w:ind w:leftChars="350" w:left="1575" w:hangingChars="350" w:hanging="735"/>
        <w:rPr>
          <w:sz w:val="21"/>
          <w:szCs w:val="21"/>
        </w:rPr>
      </w:pPr>
      <w:r>
        <w:rPr>
          <w:rFonts w:hint="eastAsia"/>
          <w:sz w:val="21"/>
          <w:szCs w:val="21"/>
        </w:rPr>
        <w:t>□ ６．すべて順守できている。</w:t>
      </w:r>
    </w:p>
    <w:p w14:paraId="7FBEB6D5" w14:textId="628F3E68" w:rsidR="00A9709C" w:rsidRDefault="00A9709C" w:rsidP="005E3778">
      <w:pPr>
        <w:snapToGrid w:val="0"/>
        <w:spacing w:beforeLines="50" w:before="180" w:afterLines="30" w:after="108"/>
        <w:ind w:left="743" w:hangingChars="354" w:hanging="743"/>
        <w:rPr>
          <w:sz w:val="21"/>
          <w:szCs w:val="21"/>
        </w:rPr>
      </w:pPr>
      <w:bookmarkStart w:id="0" w:name="_Hlk166769237"/>
      <w:r w:rsidRPr="00EA7A31">
        <w:rPr>
          <w:rFonts w:hint="eastAsia"/>
          <w:sz w:val="21"/>
          <w:szCs w:val="21"/>
        </w:rPr>
        <w:t>問</w:t>
      </w:r>
      <w:r w:rsidR="001B31B7">
        <w:rPr>
          <w:rFonts w:hint="eastAsia"/>
          <w:sz w:val="21"/>
          <w:szCs w:val="21"/>
        </w:rPr>
        <w:t>3</w:t>
      </w:r>
      <w:r w:rsidRPr="00EA7A31">
        <w:rPr>
          <w:sz w:val="21"/>
          <w:szCs w:val="21"/>
        </w:rPr>
        <w:t>-</w:t>
      </w:r>
      <w:r w:rsidR="00B40FBD">
        <w:rPr>
          <w:rFonts w:hint="eastAsia"/>
          <w:sz w:val="21"/>
          <w:szCs w:val="21"/>
        </w:rPr>
        <w:t>6</w:t>
      </w:r>
      <w:r w:rsidRPr="00EA7A31">
        <w:rPr>
          <w:sz w:val="21"/>
          <w:szCs w:val="21"/>
        </w:rPr>
        <w:t>．</w:t>
      </w:r>
      <w:r w:rsidRPr="00EA7A31">
        <w:rPr>
          <w:rFonts w:hint="eastAsia"/>
          <w:sz w:val="21"/>
          <w:szCs w:val="21"/>
        </w:rPr>
        <w:t>問</w:t>
      </w:r>
      <w:r w:rsidR="001B31B7">
        <w:rPr>
          <w:rFonts w:hint="eastAsia"/>
          <w:sz w:val="21"/>
          <w:szCs w:val="21"/>
        </w:rPr>
        <w:t>3</w:t>
      </w:r>
      <w:r w:rsidRPr="00EA7A31">
        <w:rPr>
          <w:sz w:val="21"/>
          <w:szCs w:val="21"/>
        </w:rPr>
        <w:t>-1．で、「</w:t>
      </w:r>
      <w:r>
        <w:rPr>
          <w:rFonts w:hint="eastAsia"/>
          <w:sz w:val="21"/>
          <w:szCs w:val="21"/>
        </w:rPr>
        <w:t>３</w:t>
      </w:r>
      <w:r w:rsidRPr="00EA7A31">
        <w:rPr>
          <w:sz w:val="21"/>
          <w:szCs w:val="21"/>
        </w:rPr>
        <w:t>．</w:t>
      </w:r>
      <w:r w:rsidRPr="00EA7A31">
        <w:rPr>
          <w:rFonts w:hint="eastAsia"/>
          <w:sz w:val="21"/>
          <w:szCs w:val="21"/>
        </w:rPr>
        <w:t>荷主との交渉は行っていない</w:t>
      </w:r>
      <w:r w:rsidRPr="00EA7A31">
        <w:rPr>
          <w:sz w:val="21"/>
          <w:szCs w:val="21"/>
        </w:rPr>
        <w:t>」と回答した方に</w:t>
      </w:r>
      <w:r w:rsidRPr="00EA7A31">
        <w:rPr>
          <w:rFonts w:hint="eastAsia"/>
          <w:sz w:val="21"/>
          <w:szCs w:val="21"/>
        </w:rPr>
        <w:t>、その</w:t>
      </w:r>
      <w:r w:rsidRPr="00EA7A31">
        <w:rPr>
          <w:sz w:val="21"/>
          <w:szCs w:val="21"/>
        </w:rPr>
        <w:t>理由</w:t>
      </w:r>
      <w:r w:rsidRPr="00EA7A31">
        <w:rPr>
          <w:rFonts w:hint="eastAsia"/>
          <w:sz w:val="21"/>
          <w:szCs w:val="21"/>
        </w:rPr>
        <w:t>をお伺いします</w:t>
      </w:r>
      <w:r w:rsidRPr="00EA7A31">
        <w:rPr>
          <w:sz w:val="21"/>
          <w:szCs w:val="21"/>
        </w:rPr>
        <w:t>。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9616"/>
      </w:tblGrid>
      <w:tr w:rsidR="00A9709C" w:rsidRPr="00EA7A31" w14:paraId="59704842" w14:textId="77777777" w:rsidTr="00035BF9">
        <w:tc>
          <w:tcPr>
            <w:tcW w:w="9616" w:type="dxa"/>
          </w:tcPr>
          <w:p w14:paraId="52791558" w14:textId="16C59987" w:rsidR="00A9709C" w:rsidRPr="00EA7A31" w:rsidRDefault="00A9709C" w:rsidP="00C865D3">
            <w:pPr>
              <w:tabs>
                <w:tab w:val="right" w:pos="7797"/>
              </w:tabs>
              <w:snapToGrid w:val="0"/>
              <w:ind w:left="1088" w:hangingChars="680" w:hanging="1088"/>
              <w:rPr>
                <w:sz w:val="16"/>
                <w:szCs w:val="16"/>
              </w:rPr>
            </w:pPr>
            <w:r w:rsidRPr="00EA7A31">
              <w:rPr>
                <w:rFonts w:hint="eastAsia"/>
                <w:sz w:val="16"/>
                <w:szCs w:val="16"/>
              </w:rPr>
              <w:t>自由記述</w:t>
            </w:r>
          </w:p>
          <w:p w14:paraId="234A04B3" w14:textId="45A454DB" w:rsidR="00A9709C" w:rsidRDefault="00A9709C" w:rsidP="00C865D3">
            <w:pPr>
              <w:tabs>
                <w:tab w:val="right" w:pos="7797"/>
              </w:tabs>
              <w:snapToGrid w:val="0"/>
              <w:rPr>
                <w:sz w:val="21"/>
                <w:szCs w:val="21"/>
              </w:rPr>
            </w:pPr>
          </w:p>
          <w:p w14:paraId="69A30358" w14:textId="69D2FA88" w:rsidR="00A9709C" w:rsidRDefault="00A9709C" w:rsidP="00C865D3">
            <w:pPr>
              <w:tabs>
                <w:tab w:val="right" w:pos="7797"/>
              </w:tabs>
              <w:snapToGrid w:val="0"/>
              <w:rPr>
                <w:sz w:val="21"/>
                <w:szCs w:val="21"/>
              </w:rPr>
            </w:pPr>
          </w:p>
          <w:p w14:paraId="094110EB" w14:textId="77777777" w:rsidR="00173A8E" w:rsidRDefault="00173A8E" w:rsidP="00C865D3">
            <w:pPr>
              <w:tabs>
                <w:tab w:val="right" w:pos="7797"/>
              </w:tabs>
              <w:snapToGrid w:val="0"/>
              <w:rPr>
                <w:sz w:val="21"/>
                <w:szCs w:val="21"/>
              </w:rPr>
            </w:pPr>
          </w:p>
          <w:p w14:paraId="2C4F6509" w14:textId="77777777" w:rsidR="00C865D3" w:rsidRPr="00EA7A31" w:rsidRDefault="00C865D3" w:rsidP="00C865D3">
            <w:pPr>
              <w:tabs>
                <w:tab w:val="right" w:pos="7797"/>
              </w:tabs>
              <w:snapToGrid w:val="0"/>
              <w:rPr>
                <w:sz w:val="21"/>
                <w:szCs w:val="21"/>
              </w:rPr>
            </w:pPr>
          </w:p>
          <w:p w14:paraId="2DC42947" w14:textId="77777777" w:rsidR="00A9709C" w:rsidRPr="00EA7A31" w:rsidRDefault="00A9709C" w:rsidP="00C865D3">
            <w:pPr>
              <w:tabs>
                <w:tab w:val="right" w:pos="7797"/>
              </w:tabs>
              <w:snapToGrid w:val="0"/>
              <w:rPr>
                <w:sz w:val="21"/>
                <w:szCs w:val="21"/>
              </w:rPr>
            </w:pPr>
          </w:p>
        </w:tc>
      </w:tr>
    </w:tbl>
    <w:p w14:paraId="2032C377" w14:textId="5C8FCF9F" w:rsidR="00173A8E" w:rsidRDefault="00173A8E" w:rsidP="00C865D3">
      <w:pPr>
        <w:snapToGrid w:val="0"/>
        <w:rPr>
          <w:sz w:val="21"/>
          <w:szCs w:val="21"/>
        </w:rPr>
      </w:pPr>
    </w:p>
    <w:tbl>
      <w:tblPr>
        <w:tblStyle w:val="a3"/>
        <w:tblW w:w="1048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485"/>
      </w:tblGrid>
      <w:tr w:rsidR="00ED1F56" w:rsidRPr="00ED1F56" w14:paraId="05B03F5C" w14:textId="77777777" w:rsidTr="00035BF9">
        <w:tc>
          <w:tcPr>
            <w:tcW w:w="10485" w:type="dxa"/>
            <w:shd w:val="clear" w:color="auto" w:fill="000000" w:themeFill="text1"/>
          </w:tcPr>
          <w:p w14:paraId="6F7F6771" w14:textId="468DA4E3" w:rsidR="00ED1F56" w:rsidRPr="00ED1F56" w:rsidRDefault="00ED1F56" w:rsidP="00C865D3">
            <w:pPr>
              <w:snapToGrid w:val="0"/>
              <w:rPr>
                <w:color w:val="FFFFFF" w:themeColor="background1"/>
                <w:sz w:val="21"/>
                <w:szCs w:val="21"/>
              </w:rPr>
            </w:pPr>
            <w:r w:rsidRPr="00ED1F56">
              <w:rPr>
                <w:rFonts w:hint="eastAsia"/>
                <w:b/>
                <w:bCs/>
                <w:color w:val="FFFFFF" w:themeColor="background1"/>
                <w:sz w:val="21"/>
                <w:szCs w:val="21"/>
              </w:rPr>
              <w:t>荷主との運賃及び料金（付帯作業料金、待機料金、高速料金</w:t>
            </w:r>
            <w:r w:rsidR="00920B2C">
              <w:rPr>
                <w:rFonts w:hint="eastAsia"/>
                <w:b/>
                <w:bCs/>
                <w:color w:val="FFFFFF" w:themeColor="background1"/>
                <w:sz w:val="21"/>
                <w:szCs w:val="21"/>
              </w:rPr>
              <w:t>、燃料サーチャージ</w:t>
            </w:r>
            <w:r w:rsidRPr="00ED1F56">
              <w:rPr>
                <w:rFonts w:hint="eastAsia"/>
                <w:b/>
                <w:bCs/>
                <w:color w:val="FFFFFF" w:themeColor="background1"/>
                <w:sz w:val="21"/>
                <w:szCs w:val="21"/>
              </w:rPr>
              <w:t>等）の交渉状況についてお伺いします。（取り扱い量が最も多い荷主についてご回答ください。）</w:t>
            </w:r>
          </w:p>
        </w:tc>
      </w:tr>
    </w:tbl>
    <w:p w14:paraId="350B87CA" w14:textId="1C813ED6" w:rsidR="007E4A05" w:rsidRPr="00EA7A31" w:rsidRDefault="00D05FD1" w:rsidP="00C865D3">
      <w:pPr>
        <w:snapToGrid w:val="0"/>
        <w:spacing w:beforeLines="50" w:before="180" w:afterLines="30" w:after="108"/>
        <w:rPr>
          <w:sz w:val="21"/>
          <w:szCs w:val="21"/>
        </w:rPr>
      </w:pPr>
      <w:r w:rsidRPr="00D05FD1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DD2F99" wp14:editId="43368677">
                <wp:simplePos x="0" y="0"/>
                <wp:positionH relativeFrom="column">
                  <wp:posOffset>2778694</wp:posOffset>
                </wp:positionH>
                <wp:positionV relativeFrom="paragraph">
                  <wp:posOffset>353695</wp:posOffset>
                </wp:positionV>
                <wp:extent cx="182880" cy="344385"/>
                <wp:effectExtent l="0" t="0" r="45720" b="17780"/>
                <wp:wrapNone/>
                <wp:docPr id="8" name="右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34438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6747F" id="右中かっこ 8" o:spid="_x0000_s1026" type="#_x0000_t88" style="position:absolute;left:0;text-align:left;margin-left:218.8pt;margin-top:27.85pt;width:14.4pt;height:27.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" adj="956" strokecolor="black [3200]" strokeweight=".5pt">
                <v:stroke joinstyle="miter"/>
              </v:shape>
            </w:pict>
          </mc:Fallback>
        </mc:AlternateContent>
      </w:r>
      <w:r w:rsidR="007E4A05" w:rsidRPr="00EA7A31">
        <w:rPr>
          <w:rFonts w:hint="eastAsia"/>
          <w:sz w:val="21"/>
          <w:szCs w:val="21"/>
        </w:rPr>
        <w:t>問</w:t>
      </w:r>
      <w:r w:rsidR="00E545AE">
        <w:rPr>
          <w:rFonts w:hint="eastAsia"/>
          <w:sz w:val="21"/>
          <w:szCs w:val="21"/>
        </w:rPr>
        <w:t>4</w:t>
      </w:r>
      <w:r w:rsidR="007E4A05" w:rsidRPr="00EA7A31">
        <w:rPr>
          <w:sz w:val="21"/>
          <w:szCs w:val="21"/>
        </w:rPr>
        <w:t>-1</w:t>
      </w:r>
      <w:r w:rsidR="004A1CC1">
        <w:rPr>
          <w:sz w:val="21"/>
          <w:szCs w:val="21"/>
        </w:rPr>
        <w:t>．荷主との交渉</w:t>
      </w:r>
      <w:r w:rsidR="007E4A05" w:rsidRPr="00EA7A31">
        <w:rPr>
          <w:sz w:val="21"/>
          <w:szCs w:val="21"/>
        </w:rPr>
        <w:t>状況についてお聞かせください。</w:t>
      </w:r>
    </w:p>
    <w:p w14:paraId="4657DED3" w14:textId="6058AABA" w:rsidR="007E4A05" w:rsidRPr="00EA7A31" w:rsidRDefault="00D05FD1" w:rsidP="00C865D3">
      <w:pPr>
        <w:snapToGrid w:val="0"/>
        <w:ind w:leftChars="350" w:left="840"/>
        <w:rPr>
          <w:sz w:val="21"/>
          <w:szCs w:val="21"/>
        </w:rPr>
      </w:pPr>
      <w:r w:rsidRPr="00D05FD1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EAD4DCD" wp14:editId="1DD155E1">
                <wp:simplePos x="0" y="0"/>
                <wp:positionH relativeFrom="column">
                  <wp:posOffset>2945699</wp:posOffset>
                </wp:positionH>
                <wp:positionV relativeFrom="paragraph">
                  <wp:posOffset>2540</wp:posOffset>
                </wp:positionV>
                <wp:extent cx="953770" cy="140462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A0D84" w14:textId="4ADFB192" w:rsidR="00D05FD1" w:rsidRDefault="00D05FD1" w:rsidP="00D05FD1">
                            <w:r w:rsidRPr="00FC3CFE">
                              <w:rPr>
                                <w:sz w:val="18"/>
                                <w:szCs w:val="18"/>
                              </w:rPr>
                              <w:t>問</w:t>
                            </w:r>
                            <w:r w:rsidR="00E545AE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-2．へ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AD4DCD" id="_x0000_s1028" type="#_x0000_t202" style="position:absolute;left:0;text-align:left;margin-left:231.95pt;margin-top:.2pt;width:75.1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" filled="f" stroked="f">
                <v:textbox style="mso-fit-shape-to-text:t">
                  <w:txbxContent>
                    <w:p w14:paraId="16DA0D84" w14:textId="4ADFB192" w:rsidR="00D05FD1" w:rsidRDefault="00D05FD1" w:rsidP="00D05FD1">
                      <w:r w:rsidRPr="00FC3CFE">
                        <w:rPr>
                          <w:sz w:val="18"/>
                          <w:szCs w:val="18"/>
                        </w:rPr>
                        <w:t>問</w:t>
                      </w:r>
                      <w:r w:rsidR="00E545AE">
                        <w:rPr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sz w:val="18"/>
                          <w:szCs w:val="18"/>
                        </w:rPr>
                        <w:t>-2．へ</w:t>
                      </w:r>
                    </w:p>
                  </w:txbxContent>
                </v:textbox>
              </v:shape>
            </w:pict>
          </mc:Fallback>
        </mc:AlternateContent>
      </w:r>
      <w:r w:rsidR="007F5CFA" w:rsidRPr="00EA7A31">
        <w:rPr>
          <w:rFonts w:hint="eastAsia"/>
          <w:sz w:val="21"/>
          <w:szCs w:val="21"/>
        </w:rPr>
        <w:t xml:space="preserve">□ </w:t>
      </w:r>
      <w:r w:rsidR="007E4A05" w:rsidRPr="00EA7A31">
        <w:rPr>
          <w:rFonts w:hint="eastAsia"/>
          <w:sz w:val="21"/>
          <w:szCs w:val="21"/>
        </w:rPr>
        <w:t>１．</w:t>
      </w:r>
      <w:r w:rsidR="0089441E" w:rsidRPr="00EA7A31">
        <w:rPr>
          <w:rFonts w:hint="eastAsia"/>
          <w:sz w:val="21"/>
          <w:szCs w:val="21"/>
        </w:rPr>
        <w:t>荷主と交渉済み</w:t>
      </w:r>
    </w:p>
    <w:p w14:paraId="25B65B39" w14:textId="2CB61CA3" w:rsidR="007E4A05" w:rsidRPr="00EA7A31" w:rsidRDefault="007F5CFA" w:rsidP="00C865D3">
      <w:pPr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 xml:space="preserve">□ </w:t>
      </w:r>
      <w:r w:rsidR="007E4A05" w:rsidRPr="00EA7A31">
        <w:rPr>
          <w:rFonts w:hint="eastAsia"/>
          <w:sz w:val="21"/>
          <w:szCs w:val="21"/>
        </w:rPr>
        <w:t>２．</w:t>
      </w:r>
      <w:r w:rsidR="0089441E" w:rsidRPr="00EA7A31">
        <w:rPr>
          <w:rFonts w:hint="eastAsia"/>
          <w:sz w:val="21"/>
          <w:szCs w:val="21"/>
        </w:rPr>
        <w:t>荷主と交渉継続中</w:t>
      </w:r>
    </w:p>
    <w:p w14:paraId="618EF7AF" w14:textId="115C6B2B" w:rsidR="00837874" w:rsidRDefault="00150836" w:rsidP="00C865D3">
      <w:pPr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</w:t>
      </w:r>
      <w:r w:rsidRPr="00EA7A31">
        <w:rPr>
          <w:sz w:val="21"/>
          <w:szCs w:val="21"/>
        </w:rPr>
        <w:t xml:space="preserve"> </w:t>
      </w:r>
      <w:r w:rsidR="00837874">
        <w:rPr>
          <w:rFonts w:hint="eastAsia"/>
          <w:sz w:val="21"/>
          <w:szCs w:val="21"/>
        </w:rPr>
        <w:t>３</w:t>
      </w:r>
      <w:r w:rsidRPr="00EA7A31">
        <w:rPr>
          <w:sz w:val="21"/>
          <w:szCs w:val="21"/>
        </w:rPr>
        <w:t>．</w:t>
      </w:r>
      <w:r w:rsidR="007E4A05" w:rsidRPr="00EA7A31">
        <w:rPr>
          <w:rFonts w:hint="eastAsia"/>
          <w:sz w:val="21"/>
          <w:szCs w:val="21"/>
        </w:rPr>
        <w:t>荷主との交渉は行っていない</w:t>
      </w:r>
      <w:r w:rsidR="00A9709C">
        <w:rPr>
          <w:rFonts w:hint="eastAsia"/>
          <w:sz w:val="21"/>
          <w:szCs w:val="21"/>
        </w:rPr>
        <w:t xml:space="preserve">　</w:t>
      </w:r>
      <w:r w:rsidR="00A9709C" w:rsidRPr="00FC3CFE">
        <w:rPr>
          <w:rFonts w:hint="eastAsia"/>
          <w:sz w:val="18"/>
          <w:szCs w:val="18"/>
        </w:rPr>
        <w:t>→</w:t>
      </w:r>
      <w:r w:rsidR="00A9709C">
        <w:rPr>
          <w:rFonts w:hint="eastAsia"/>
          <w:sz w:val="18"/>
          <w:szCs w:val="18"/>
        </w:rPr>
        <w:t xml:space="preserve"> </w:t>
      </w:r>
      <w:r w:rsidR="00A9709C" w:rsidRPr="00FC3CFE">
        <w:rPr>
          <w:rFonts w:hint="eastAsia"/>
          <w:sz w:val="18"/>
          <w:szCs w:val="18"/>
        </w:rPr>
        <w:t>問</w:t>
      </w:r>
      <w:r w:rsidR="00E545AE">
        <w:rPr>
          <w:rFonts w:hint="eastAsia"/>
          <w:sz w:val="18"/>
          <w:szCs w:val="18"/>
        </w:rPr>
        <w:t>4</w:t>
      </w:r>
      <w:r w:rsidR="00A9709C" w:rsidRPr="00FC3CFE">
        <w:rPr>
          <w:sz w:val="18"/>
          <w:szCs w:val="18"/>
        </w:rPr>
        <w:t>-</w:t>
      </w:r>
      <w:r w:rsidR="00C35C61">
        <w:rPr>
          <w:sz w:val="18"/>
          <w:szCs w:val="18"/>
        </w:rPr>
        <w:t>6</w:t>
      </w:r>
      <w:r w:rsidR="00A9709C">
        <w:rPr>
          <w:sz w:val="18"/>
          <w:szCs w:val="18"/>
        </w:rPr>
        <w:t>．へ</w:t>
      </w:r>
    </w:p>
    <w:p w14:paraId="3DCDD7E8" w14:textId="74F3661F" w:rsidR="007E4A05" w:rsidRPr="00EA7A31" w:rsidRDefault="00837874" w:rsidP="00C865D3">
      <w:pPr>
        <w:snapToGrid w:val="0"/>
        <w:ind w:leftChars="350" w:left="840"/>
        <w:rPr>
          <w:sz w:val="21"/>
          <w:szCs w:val="21"/>
        </w:rPr>
      </w:pPr>
      <w:r>
        <w:rPr>
          <w:sz w:val="21"/>
          <w:szCs w:val="21"/>
        </w:rPr>
        <w:t>□ ４．</w:t>
      </w:r>
      <w:r w:rsidRPr="00EA7A31">
        <w:rPr>
          <w:rFonts w:hint="eastAsia"/>
          <w:sz w:val="21"/>
          <w:szCs w:val="21"/>
        </w:rPr>
        <w:t>もとより十分な運賃・料金となっている</w:t>
      </w:r>
      <w:r>
        <w:rPr>
          <w:rFonts w:hint="eastAsia"/>
          <w:sz w:val="21"/>
          <w:szCs w:val="21"/>
        </w:rPr>
        <w:t>ため、交渉を</w:t>
      </w:r>
      <w:r w:rsidR="00C2199A" w:rsidRPr="00EA7A31">
        <w:rPr>
          <w:rFonts w:hint="eastAsia"/>
          <w:sz w:val="21"/>
          <w:szCs w:val="21"/>
        </w:rPr>
        <w:t>行う</w:t>
      </w:r>
      <w:r w:rsidR="0089441E" w:rsidRPr="00EA7A31">
        <w:rPr>
          <w:rFonts w:hint="eastAsia"/>
          <w:sz w:val="21"/>
          <w:szCs w:val="21"/>
        </w:rPr>
        <w:t>必要</w:t>
      </w:r>
      <w:r w:rsidR="00A106E5" w:rsidRPr="00EA7A31">
        <w:rPr>
          <w:rFonts w:hint="eastAsia"/>
          <w:sz w:val="21"/>
          <w:szCs w:val="21"/>
        </w:rPr>
        <w:t>が</w:t>
      </w:r>
      <w:r w:rsidR="00C2199A" w:rsidRPr="00EA7A31">
        <w:rPr>
          <w:rFonts w:hint="eastAsia"/>
          <w:sz w:val="21"/>
          <w:szCs w:val="21"/>
        </w:rPr>
        <w:t>ない</w:t>
      </w:r>
      <w:bookmarkEnd w:id="0"/>
      <w:r w:rsidR="00310EA9">
        <w:rPr>
          <w:rFonts w:hint="eastAsia"/>
          <w:sz w:val="21"/>
          <w:szCs w:val="21"/>
        </w:rPr>
        <w:t xml:space="preserve">　</w:t>
      </w:r>
      <w:r w:rsidR="00310EA9" w:rsidRPr="00FC3CFE">
        <w:rPr>
          <w:rFonts w:hint="eastAsia"/>
          <w:sz w:val="18"/>
          <w:szCs w:val="18"/>
        </w:rPr>
        <w:t>→</w:t>
      </w:r>
      <w:r w:rsidR="00310EA9">
        <w:rPr>
          <w:rFonts w:hint="eastAsia"/>
          <w:sz w:val="18"/>
          <w:szCs w:val="18"/>
        </w:rPr>
        <w:t xml:space="preserve"> </w:t>
      </w:r>
      <w:r w:rsidR="00310EA9" w:rsidRPr="00FC3CFE">
        <w:rPr>
          <w:rFonts w:hint="eastAsia"/>
          <w:sz w:val="18"/>
          <w:szCs w:val="18"/>
        </w:rPr>
        <w:t>問</w:t>
      </w:r>
      <w:r w:rsidR="00E545AE">
        <w:rPr>
          <w:rFonts w:hint="eastAsia"/>
          <w:sz w:val="18"/>
          <w:szCs w:val="18"/>
        </w:rPr>
        <w:t>4</w:t>
      </w:r>
      <w:r w:rsidR="00BD67D9">
        <w:rPr>
          <w:sz w:val="18"/>
          <w:szCs w:val="18"/>
        </w:rPr>
        <w:t>-5</w:t>
      </w:r>
      <w:r w:rsidR="00310EA9">
        <w:rPr>
          <w:sz w:val="18"/>
          <w:szCs w:val="18"/>
        </w:rPr>
        <w:t>．へ</w:t>
      </w:r>
    </w:p>
    <w:p w14:paraId="0D27423A" w14:textId="61438C55" w:rsidR="000B7314" w:rsidRPr="00EA7A31" w:rsidRDefault="000B7314" w:rsidP="000B7314">
      <w:pPr>
        <w:snapToGrid w:val="0"/>
        <w:spacing w:beforeLines="50" w:before="180" w:afterLines="30" w:after="108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問</w:t>
      </w:r>
      <w:r>
        <w:rPr>
          <w:rFonts w:hint="eastAsia"/>
          <w:sz w:val="21"/>
          <w:szCs w:val="21"/>
        </w:rPr>
        <w:t>4</w:t>
      </w:r>
      <w:r w:rsidRPr="00EA7A31">
        <w:rPr>
          <w:sz w:val="21"/>
          <w:szCs w:val="21"/>
        </w:rPr>
        <w:t>-</w:t>
      </w:r>
      <w:r>
        <w:rPr>
          <w:sz w:val="21"/>
          <w:szCs w:val="21"/>
        </w:rPr>
        <w:t>2</w:t>
      </w:r>
      <w:r w:rsidRPr="00EA7A31">
        <w:rPr>
          <w:sz w:val="21"/>
          <w:szCs w:val="21"/>
        </w:rPr>
        <w:t>．荷主</w:t>
      </w:r>
      <w:r>
        <w:rPr>
          <w:sz w:val="21"/>
          <w:szCs w:val="21"/>
        </w:rPr>
        <w:t>側の交渉相手についてお聞かせください</w:t>
      </w:r>
      <w:r w:rsidRPr="00EA7A31">
        <w:rPr>
          <w:sz w:val="21"/>
          <w:szCs w:val="21"/>
        </w:rPr>
        <w:t>。</w:t>
      </w:r>
      <w:r w:rsidRPr="00EA7A31">
        <w:rPr>
          <w:rFonts w:hint="eastAsia"/>
          <w:sz w:val="21"/>
          <w:szCs w:val="21"/>
        </w:rPr>
        <w:t>（複数回答可）</w:t>
      </w:r>
    </w:p>
    <w:p w14:paraId="3624728E" w14:textId="0CFE3E08" w:rsidR="000B7314" w:rsidRPr="00EA7A31" w:rsidRDefault="000B7314" w:rsidP="000B7314">
      <w:pPr>
        <w:tabs>
          <w:tab w:val="left" w:pos="4820"/>
        </w:tabs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１．</w:t>
      </w:r>
      <w:r>
        <w:rPr>
          <w:rFonts w:hint="eastAsia"/>
          <w:sz w:val="21"/>
          <w:szCs w:val="21"/>
        </w:rPr>
        <w:t>社長、専務などの経営者</w:t>
      </w:r>
      <w:r>
        <w:rPr>
          <w:sz w:val="21"/>
          <w:szCs w:val="21"/>
        </w:rPr>
        <w:tab/>
      </w:r>
      <w:r w:rsidRPr="00EA7A31">
        <w:rPr>
          <w:rFonts w:hint="eastAsia"/>
          <w:sz w:val="21"/>
          <w:szCs w:val="21"/>
        </w:rPr>
        <w:t>□ ４．</w:t>
      </w:r>
      <w:r>
        <w:rPr>
          <w:rFonts w:hint="eastAsia"/>
          <w:sz w:val="21"/>
          <w:szCs w:val="21"/>
        </w:rPr>
        <w:t>倉庫などの現場担当者</w:t>
      </w:r>
    </w:p>
    <w:p w14:paraId="2F4B7001" w14:textId="20B87E31" w:rsidR="000B7314" w:rsidRPr="00EA7A31" w:rsidRDefault="000B7314" w:rsidP="00340A57">
      <w:pPr>
        <w:tabs>
          <w:tab w:val="left" w:pos="4820"/>
          <w:tab w:val="right" w:pos="9498"/>
        </w:tabs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２．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部長、次長などの管理職</w:t>
      </w:r>
      <w:r>
        <w:rPr>
          <w:rFonts w:ascii="ＭＳ Ｐゴシック" w:eastAsia="ＭＳ Ｐゴシック" w:hAnsi="ＭＳ Ｐゴシック"/>
          <w:sz w:val="21"/>
          <w:szCs w:val="21"/>
        </w:rPr>
        <w:tab/>
      </w:r>
      <w:r>
        <w:rPr>
          <w:sz w:val="21"/>
          <w:szCs w:val="21"/>
        </w:rPr>
        <w:t>□ ５．その他（</w:t>
      </w:r>
      <w:r w:rsidR="00340A57">
        <w:rPr>
          <w:sz w:val="21"/>
          <w:szCs w:val="21"/>
        </w:rPr>
        <w:tab/>
      </w:r>
      <w:r>
        <w:rPr>
          <w:sz w:val="21"/>
          <w:szCs w:val="21"/>
        </w:rPr>
        <w:t>）</w:t>
      </w:r>
    </w:p>
    <w:p w14:paraId="7C149599" w14:textId="4E37743C" w:rsidR="000B7314" w:rsidRPr="00EA7A31" w:rsidRDefault="000B7314" w:rsidP="000B7314">
      <w:pPr>
        <w:snapToGrid w:val="0"/>
        <w:ind w:leftChars="350" w:left="1575" w:hangingChars="350" w:hanging="735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</w:t>
      </w:r>
      <w:r w:rsidRPr="00EA7A31">
        <w:rPr>
          <w:sz w:val="21"/>
          <w:szCs w:val="21"/>
        </w:rPr>
        <w:t xml:space="preserve"> </w:t>
      </w:r>
      <w:r w:rsidRPr="00EA7A31">
        <w:rPr>
          <w:rFonts w:hint="eastAsia"/>
          <w:sz w:val="21"/>
          <w:szCs w:val="21"/>
        </w:rPr>
        <w:t>３</w:t>
      </w:r>
      <w:r w:rsidRPr="00EA7A31">
        <w:rPr>
          <w:sz w:val="21"/>
          <w:szCs w:val="21"/>
        </w:rPr>
        <w:t>．</w:t>
      </w:r>
      <w:r>
        <w:rPr>
          <w:sz w:val="21"/>
          <w:szCs w:val="21"/>
        </w:rPr>
        <w:t>営業などの窓口担当者</w:t>
      </w:r>
    </w:p>
    <w:p w14:paraId="4A2A4BB5" w14:textId="55A2FF1F" w:rsidR="00A9709C" w:rsidRPr="00EA7A31" w:rsidRDefault="00A9709C" w:rsidP="00C865D3">
      <w:pPr>
        <w:snapToGrid w:val="0"/>
        <w:spacing w:beforeLines="50" w:before="180" w:afterLines="30" w:after="108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問</w:t>
      </w:r>
      <w:r w:rsidR="00E545AE">
        <w:rPr>
          <w:rFonts w:hint="eastAsia"/>
          <w:sz w:val="21"/>
          <w:szCs w:val="21"/>
        </w:rPr>
        <w:t>4</w:t>
      </w:r>
      <w:r w:rsidRPr="00EA7A31">
        <w:rPr>
          <w:sz w:val="21"/>
          <w:szCs w:val="21"/>
        </w:rPr>
        <w:t>-</w:t>
      </w:r>
      <w:r w:rsidR="004A1CC1">
        <w:rPr>
          <w:sz w:val="21"/>
          <w:szCs w:val="21"/>
        </w:rPr>
        <w:t>3</w:t>
      </w:r>
      <w:r w:rsidRPr="00EA7A31">
        <w:rPr>
          <w:sz w:val="21"/>
          <w:szCs w:val="21"/>
        </w:rPr>
        <w:t>．荷主との交渉</w:t>
      </w:r>
      <w:r w:rsidRPr="00EA7A31">
        <w:rPr>
          <w:rFonts w:hint="eastAsia"/>
          <w:sz w:val="21"/>
          <w:szCs w:val="21"/>
        </w:rPr>
        <w:t>方法</w:t>
      </w:r>
      <w:r w:rsidRPr="00EA7A31">
        <w:rPr>
          <w:sz w:val="21"/>
          <w:szCs w:val="21"/>
        </w:rPr>
        <w:t>についてお聞かせください。</w:t>
      </w:r>
      <w:r w:rsidRPr="00EA7A31">
        <w:rPr>
          <w:rFonts w:hint="eastAsia"/>
          <w:sz w:val="21"/>
          <w:szCs w:val="21"/>
        </w:rPr>
        <w:t>（複数回答可）</w:t>
      </w:r>
    </w:p>
    <w:p w14:paraId="53A74794" w14:textId="0ED21F8E" w:rsidR="00A9709C" w:rsidRPr="00EA7A31" w:rsidRDefault="00A9709C" w:rsidP="00C865D3">
      <w:pPr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 xml:space="preserve">□ </w:t>
      </w:r>
      <w:r w:rsidR="004A1CC1">
        <w:rPr>
          <w:rFonts w:hint="eastAsia"/>
          <w:sz w:val="21"/>
          <w:szCs w:val="21"/>
        </w:rPr>
        <w:t>１．原価計算書などの値上げ根拠となる資料を示して交渉</w:t>
      </w:r>
    </w:p>
    <w:p w14:paraId="5371EE07" w14:textId="50C9BC7E" w:rsidR="00A9709C" w:rsidRPr="00EA7A31" w:rsidRDefault="00A9709C" w:rsidP="00C865D3">
      <w:pPr>
        <w:snapToGrid w:val="0"/>
        <w:ind w:leftChars="350" w:left="1558" w:hangingChars="342" w:hanging="718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２．</w:t>
      </w:r>
      <w:r w:rsidRPr="00EA7A31">
        <w:rPr>
          <w:rFonts w:ascii="ＭＳ Ｐゴシック" w:eastAsia="ＭＳ Ｐゴシック" w:hAnsi="ＭＳ Ｐゴシック" w:hint="eastAsia"/>
          <w:sz w:val="21"/>
          <w:szCs w:val="21"/>
        </w:rPr>
        <w:t>燃料価格や車両価格、</w:t>
      </w:r>
      <w:r w:rsidR="004A1CC1">
        <w:rPr>
          <w:rFonts w:ascii="ＭＳ Ｐゴシック" w:eastAsia="ＭＳ Ｐゴシック" w:hAnsi="ＭＳ Ｐゴシック" w:hint="eastAsia"/>
          <w:sz w:val="21"/>
          <w:szCs w:val="21"/>
        </w:rPr>
        <w:t>タイヤ・部品代、修繕費などの物価上昇に関する資料を示して交渉</w:t>
      </w:r>
    </w:p>
    <w:p w14:paraId="54C566A5" w14:textId="1E5D0E93" w:rsidR="00A9709C" w:rsidRPr="00EA7A31" w:rsidRDefault="00A9709C" w:rsidP="00C865D3">
      <w:pPr>
        <w:snapToGrid w:val="0"/>
        <w:ind w:leftChars="350" w:left="1575" w:hangingChars="350" w:hanging="735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</w:t>
      </w:r>
      <w:r w:rsidRPr="00EA7A31">
        <w:rPr>
          <w:sz w:val="21"/>
          <w:szCs w:val="21"/>
        </w:rPr>
        <w:t xml:space="preserve"> </w:t>
      </w:r>
      <w:r w:rsidRPr="00EA7A31">
        <w:rPr>
          <w:rFonts w:hint="eastAsia"/>
          <w:sz w:val="21"/>
          <w:szCs w:val="21"/>
        </w:rPr>
        <w:t>３</w:t>
      </w:r>
      <w:r w:rsidRPr="00EA7A31">
        <w:rPr>
          <w:sz w:val="21"/>
          <w:szCs w:val="21"/>
        </w:rPr>
        <w:t>．</w:t>
      </w:r>
      <w:r w:rsidRPr="00EA7A31">
        <w:rPr>
          <w:rFonts w:hint="eastAsia"/>
          <w:sz w:val="21"/>
          <w:szCs w:val="21"/>
        </w:rPr>
        <w:t>運転</w:t>
      </w:r>
      <w:r>
        <w:rPr>
          <w:rFonts w:hint="eastAsia"/>
          <w:sz w:val="21"/>
          <w:szCs w:val="21"/>
        </w:rPr>
        <w:t>や荷役作業の労働</w:t>
      </w:r>
      <w:r w:rsidRPr="00EA7A31">
        <w:rPr>
          <w:rFonts w:hint="eastAsia"/>
          <w:sz w:val="21"/>
          <w:szCs w:val="21"/>
        </w:rPr>
        <w:t>時間の実態</w:t>
      </w:r>
      <w:r>
        <w:rPr>
          <w:rFonts w:hint="eastAsia"/>
          <w:sz w:val="21"/>
          <w:szCs w:val="21"/>
        </w:rPr>
        <w:t>、</w:t>
      </w:r>
      <w:r w:rsidRPr="00EA7A31">
        <w:rPr>
          <w:rFonts w:hint="eastAsia"/>
          <w:sz w:val="21"/>
          <w:szCs w:val="21"/>
        </w:rPr>
        <w:t>付帯業務、荷待ち時間の発生状況</w:t>
      </w:r>
      <w:r w:rsidR="004A1CC1">
        <w:rPr>
          <w:rFonts w:hint="eastAsia"/>
          <w:sz w:val="21"/>
          <w:szCs w:val="21"/>
        </w:rPr>
        <w:t>、高速道路の利用状況など、業務の実態に関する資料を示して交渉</w:t>
      </w:r>
    </w:p>
    <w:p w14:paraId="33FFBB8F" w14:textId="1094304B" w:rsidR="00A9709C" w:rsidRPr="00EA7A31" w:rsidRDefault="00A9709C" w:rsidP="00C865D3">
      <w:pPr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 xml:space="preserve">□ </w:t>
      </w:r>
      <w:r w:rsidR="004A1CC1">
        <w:rPr>
          <w:rFonts w:hint="eastAsia"/>
          <w:sz w:val="21"/>
          <w:szCs w:val="21"/>
        </w:rPr>
        <w:t>４．資料は使用せず、口頭による説明で交渉</w:t>
      </w:r>
    </w:p>
    <w:p w14:paraId="74CB1AD6" w14:textId="678549F6" w:rsidR="00A9709C" w:rsidRPr="00EA7A31" w:rsidRDefault="00A9709C" w:rsidP="00340A57">
      <w:pPr>
        <w:tabs>
          <w:tab w:val="right" w:pos="7088"/>
        </w:tabs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５．その他（</w:t>
      </w:r>
      <w:r w:rsidR="00340A57">
        <w:rPr>
          <w:sz w:val="21"/>
          <w:szCs w:val="21"/>
        </w:rPr>
        <w:tab/>
      </w:r>
      <w:r w:rsidRPr="00EA7A31">
        <w:rPr>
          <w:rFonts w:hint="eastAsia"/>
          <w:sz w:val="21"/>
          <w:szCs w:val="21"/>
        </w:rPr>
        <w:t>）</w:t>
      </w:r>
    </w:p>
    <w:p w14:paraId="6DCB7BDF" w14:textId="13D7E866" w:rsidR="00A9709C" w:rsidRPr="00EA7A31" w:rsidRDefault="00A9709C" w:rsidP="001B31B7">
      <w:pPr>
        <w:snapToGrid w:val="0"/>
        <w:spacing w:beforeLines="50" w:before="180" w:afterLines="30" w:after="108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問</w:t>
      </w:r>
      <w:r w:rsidR="00E545AE">
        <w:rPr>
          <w:rFonts w:hint="eastAsia"/>
          <w:sz w:val="21"/>
          <w:szCs w:val="21"/>
        </w:rPr>
        <w:t>4</w:t>
      </w:r>
      <w:r w:rsidRPr="00EA7A31">
        <w:rPr>
          <w:sz w:val="21"/>
          <w:szCs w:val="21"/>
        </w:rPr>
        <w:t>-</w:t>
      </w:r>
      <w:r w:rsidR="004A1CC1">
        <w:rPr>
          <w:sz w:val="21"/>
          <w:szCs w:val="21"/>
        </w:rPr>
        <w:t>4</w:t>
      </w:r>
      <w:r w:rsidRPr="00EA7A31">
        <w:rPr>
          <w:sz w:val="21"/>
          <w:szCs w:val="21"/>
        </w:rPr>
        <w:t>．荷主との交渉</w:t>
      </w:r>
      <w:r w:rsidRPr="00EA7A31">
        <w:rPr>
          <w:rFonts w:hint="eastAsia"/>
          <w:sz w:val="21"/>
          <w:szCs w:val="21"/>
        </w:rPr>
        <w:t>結果</w:t>
      </w:r>
      <w:r w:rsidRPr="00EA7A31">
        <w:rPr>
          <w:sz w:val="21"/>
          <w:szCs w:val="21"/>
        </w:rPr>
        <w:t>についてお聞かせください。</w:t>
      </w:r>
    </w:p>
    <w:p w14:paraId="325BF952" w14:textId="39D2F00F" w:rsidR="00A9709C" w:rsidRDefault="00601A49" w:rsidP="00BD67D9">
      <w:pPr>
        <w:tabs>
          <w:tab w:val="left" w:pos="3969"/>
        </w:tabs>
        <w:snapToGrid w:val="0"/>
        <w:ind w:leftChars="350" w:left="840"/>
        <w:rPr>
          <w:sz w:val="21"/>
          <w:szCs w:val="21"/>
        </w:rPr>
      </w:pPr>
      <w:r w:rsidRPr="00D05FD1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F43B60" wp14:editId="4D8527C5">
                <wp:simplePos x="0" y="0"/>
                <wp:positionH relativeFrom="column">
                  <wp:posOffset>4169391</wp:posOffset>
                </wp:positionH>
                <wp:positionV relativeFrom="paragraph">
                  <wp:posOffset>10359</wp:posOffset>
                </wp:positionV>
                <wp:extent cx="182880" cy="313899"/>
                <wp:effectExtent l="0" t="0" r="45720" b="10160"/>
                <wp:wrapNone/>
                <wp:docPr id="11" name="右中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313899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3598C" id="右中かっこ 11" o:spid="_x0000_s1026" type="#_x0000_t88" style="position:absolute;left:0;text-align:left;margin-left:328.3pt;margin-top:.8pt;width:14.4pt;height:24.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" adj="1049" strokecolor="black [3200]" strokeweight=".5pt">
                <v:stroke joinstyle="miter"/>
              </v:shape>
            </w:pict>
          </mc:Fallback>
        </mc:AlternateContent>
      </w:r>
      <w:r w:rsidRPr="00D05FD1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338294F" wp14:editId="738D00B9">
                <wp:simplePos x="0" y="0"/>
                <wp:positionH relativeFrom="column">
                  <wp:posOffset>4337050</wp:posOffset>
                </wp:positionH>
                <wp:positionV relativeFrom="paragraph">
                  <wp:posOffset>12880</wp:posOffset>
                </wp:positionV>
                <wp:extent cx="953770" cy="140462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02FAD" w14:textId="2DBD6FE0" w:rsidR="00601A49" w:rsidRDefault="00601A49" w:rsidP="00D05FD1">
                            <w:r w:rsidRPr="00FC3CFE">
                              <w:rPr>
                                <w:sz w:val="18"/>
                                <w:szCs w:val="18"/>
                              </w:rPr>
                              <w:t>問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4-</w:t>
                            </w:r>
                            <w:r w:rsidR="004A1CC1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．へ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38294F" id="_x0000_s1029" type="#_x0000_t202" style="position:absolute;left:0;text-align:left;margin-left:341.5pt;margin-top:1pt;width:75.1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" filled="f" stroked="f">
                <v:textbox style="mso-fit-shape-to-text:t">
                  <w:txbxContent>
                    <w:p w14:paraId="10902FAD" w14:textId="2DBD6FE0" w:rsidR="00601A49" w:rsidRDefault="00601A49" w:rsidP="00D05FD1">
                      <w:r w:rsidRPr="00FC3CFE">
                        <w:rPr>
                          <w:sz w:val="18"/>
                          <w:szCs w:val="18"/>
                        </w:rPr>
                        <w:t>問</w:t>
                      </w:r>
                      <w:r>
                        <w:rPr>
                          <w:sz w:val="18"/>
                          <w:szCs w:val="18"/>
                        </w:rPr>
                        <w:t>4-</w:t>
                      </w:r>
                      <w:r w:rsidR="004A1CC1">
                        <w:rPr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sz w:val="18"/>
                          <w:szCs w:val="18"/>
                        </w:rPr>
                        <w:t>．へ</w:t>
                      </w:r>
                    </w:p>
                  </w:txbxContent>
                </v:textbox>
              </v:shape>
            </w:pict>
          </mc:Fallback>
        </mc:AlternateContent>
      </w:r>
      <w:r w:rsidR="00A9709C" w:rsidRPr="00EA7A31">
        <w:rPr>
          <w:rFonts w:hint="eastAsia"/>
          <w:sz w:val="21"/>
          <w:szCs w:val="21"/>
        </w:rPr>
        <w:t>□ １．概ね改善された</w:t>
      </w:r>
    </w:p>
    <w:p w14:paraId="5146EC61" w14:textId="30AE6C0F" w:rsidR="00A9709C" w:rsidRDefault="00A9709C" w:rsidP="00BD67D9">
      <w:pPr>
        <w:tabs>
          <w:tab w:val="left" w:pos="3969"/>
        </w:tabs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２．一部改善された</w:t>
      </w:r>
    </w:p>
    <w:p w14:paraId="06BAAFF5" w14:textId="4921C1D0" w:rsidR="00A9709C" w:rsidRDefault="00601A49" w:rsidP="00C865D3">
      <w:pPr>
        <w:tabs>
          <w:tab w:val="left" w:pos="3686"/>
        </w:tabs>
        <w:snapToGrid w:val="0"/>
        <w:ind w:leftChars="350" w:left="840"/>
        <w:rPr>
          <w:sz w:val="21"/>
          <w:szCs w:val="21"/>
        </w:rPr>
      </w:pPr>
      <w:r w:rsidRPr="00D05FD1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D2B0B7C" wp14:editId="7760B3B7">
                <wp:simplePos x="0" y="0"/>
                <wp:positionH relativeFrom="column">
                  <wp:posOffset>4337050</wp:posOffset>
                </wp:positionH>
                <wp:positionV relativeFrom="paragraph">
                  <wp:posOffset>97979</wp:posOffset>
                </wp:positionV>
                <wp:extent cx="953770" cy="140462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35538" w14:textId="70728477" w:rsidR="00601A49" w:rsidRDefault="00601A49" w:rsidP="00D05FD1">
                            <w:r w:rsidRPr="00FC3CFE">
                              <w:rPr>
                                <w:sz w:val="18"/>
                                <w:szCs w:val="18"/>
                              </w:rPr>
                              <w:t>問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4-</w:t>
                            </w:r>
                            <w:r w:rsidR="004A1CC1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．へ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2B0B7C" id="_x0000_s1030" type="#_x0000_t202" style="position:absolute;left:0;text-align:left;margin-left:341.5pt;margin-top:7.7pt;width:75.1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" filled="f" stroked="f">
                <v:textbox style="mso-fit-shape-to-text:t">
                  <w:txbxContent>
                    <w:p w14:paraId="59C35538" w14:textId="70728477" w:rsidR="00601A49" w:rsidRDefault="00601A49" w:rsidP="00D05FD1">
                      <w:r w:rsidRPr="00FC3CFE">
                        <w:rPr>
                          <w:sz w:val="18"/>
                          <w:szCs w:val="18"/>
                        </w:rPr>
                        <w:t>問</w:t>
                      </w:r>
                      <w:r>
                        <w:rPr>
                          <w:sz w:val="18"/>
                          <w:szCs w:val="18"/>
                        </w:rPr>
                        <w:t>4-</w:t>
                      </w:r>
                      <w:r w:rsidR="004A1CC1">
                        <w:rPr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sz w:val="18"/>
                          <w:szCs w:val="18"/>
                        </w:rPr>
                        <w:t>．へ</w:t>
                      </w:r>
                    </w:p>
                  </w:txbxContent>
                </v:textbox>
              </v:shape>
            </w:pict>
          </mc:Fallback>
        </mc:AlternateContent>
      </w:r>
      <w:r w:rsidRPr="00D05FD1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C7B81E" wp14:editId="74A2E3A8">
                <wp:simplePos x="0" y="0"/>
                <wp:positionH relativeFrom="column">
                  <wp:posOffset>4169391</wp:posOffset>
                </wp:positionH>
                <wp:positionV relativeFrom="paragraph">
                  <wp:posOffset>8454</wp:posOffset>
                </wp:positionV>
                <wp:extent cx="182880" cy="518615"/>
                <wp:effectExtent l="0" t="0" r="45720" b="15240"/>
                <wp:wrapNone/>
                <wp:docPr id="13" name="右中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51861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20AC2" id="右中かっこ 13" o:spid="_x0000_s1026" type="#_x0000_t88" style="position:absolute;left:0;text-align:left;margin-left:328.3pt;margin-top:.65pt;width:14.4pt;height:40.8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" adj="635" strokecolor="black [3200]" strokeweight=".5pt">
                <v:stroke joinstyle="miter"/>
              </v:shape>
            </w:pict>
          </mc:Fallback>
        </mc:AlternateContent>
      </w:r>
      <w:r w:rsidR="00A9709C" w:rsidRPr="00EA7A31">
        <w:rPr>
          <w:rFonts w:hint="eastAsia"/>
          <w:sz w:val="21"/>
          <w:szCs w:val="21"/>
        </w:rPr>
        <w:t>□ ３．改善されていない（従来どおり）</w:t>
      </w:r>
    </w:p>
    <w:p w14:paraId="50C5F645" w14:textId="63798CF7" w:rsidR="00BD67D9" w:rsidRDefault="00BD67D9" w:rsidP="00C865D3">
      <w:pPr>
        <w:tabs>
          <w:tab w:val="left" w:pos="3686"/>
        </w:tabs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４．逆に値下げ要求をされた</w:t>
      </w:r>
    </w:p>
    <w:p w14:paraId="5585A396" w14:textId="231057F7" w:rsidR="00BD67D9" w:rsidRDefault="00BD67D9" w:rsidP="00C865D3">
      <w:pPr>
        <w:tabs>
          <w:tab w:val="left" w:pos="3686"/>
        </w:tabs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５．荷主からの仕事の依頼がなくなった、または減った</w:t>
      </w:r>
    </w:p>
    <w:p w14:paraId="7E338BF4" w14:textId="6ABA74F7" w:rsidR="001B4C7C" w:rsidRDefault="001B4C7C" w:rsidP="001B4C7C">
      <w:pPr>
        <w:snapToGrid w:val="0"/>
        <w:spacing w:beforeLines="50" w:before="180" w:afterLines="50" w:after="18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lastRenderedPageBreak/>
        <w:t>問</w:t>
      </w:r>
      <w:r>
        <w:rPr>
          <w:rFonts w:hint="eastAsia"/>
          <w:sz w:val="21"/>
          <w:szCs w:val="21"/>
        </w:rPr>
        <w:t>4-</w:t>
      </w:r>
      <w:r w:rsidR="00C35C61">
        <w:rPr>
          <w:rFonts w:hint="eastAsia"/>
          <w:sz w:val="21"/>
          <w:szCs w:val="21"/>
        </w:rPr>
        <w:t>5</w:t>
      </w:r>
      <w:r w:rsidRPr="00EA7A31">
        <w:rPr>
          <w:sz w:val="21"/>
          <w:szCs w:val="21"/>
        </w:rPr>
        <w:t>．</w:t>
      </w:r>
      <w:r>
        <w:rPr>
          <w:rFonts w:hint="eastAsia"/>
          <w:sz w:val="21"/>
          <w:szCs w:val="21"/>
        </w:rPr>
        <w:t>荷主と交渉し、改善された内容を具体的にお聞かせください。</w:t>
      </w:r>
      <w:r w:rsidRPr="00EA7A31">
        <w:rPr>
          <w:rFonts w:hint="eastAsia"/>
          <w:sz w:val="21"/>
          <w:szCs w:val="21"/>
        </w:rPr>
        <w:t>（複数回答可）</w:t>
      </w:r>
    </w:p>
    <w:p w14:paraId="1A8D0C66" w14:textId="7EE0DC00" w:rsidR="001B4C7C" w:rsidRDefault="001B4C7C" w:rsidP="00601A49">
      <w:pPr>
        <w:tabs>
          <w:tab w:val="left" w:pos="5245"/>
          <w:tab w:val="right" w:pos="7797"/>
        </w:tabs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１．</w:t>
      </w:r>
      <w:r>
        <w:rPr>
          <w:rFonts w:hint="eastAsia"/>
          <w:sz w:val="21"/>
          <w:szCs w:val="21"/>
        </w:rPr>
        <w:t>ベース運賃の値上げ</w:t>
      </w:r>
      <w:r w:rsidR="0054657E">
        <w:rPr>
          <w:sz w:val="21"/>
          <w:szCs w:val="21"/>
        </w:rPr>
        <w:t>又は見直し</w:t>
      </w:r>
    </w:p>
    <w:p w14:paraId="3021692A" w14:textId="220CD9D5" w:rsidR="001B4C7C" w:rsidRPr="00EA7A31" w:rsidRDefault="001B4C7C" w:rsidP="00601A49">
      <w:pPr>
        <w:tabs>
          <w:tab w:val="left" w:pos="5245"/>
          <w:tab w:val="right" w:pos="7797"/>
        </w:tabs>
        <w:snapToGrid w:val="0"/>
        <w:ind w:leftChars="350" w:left="840"/>
        <w:rPr>
          <w:sz w:val="21"/>
          <w:szCs w:val="21"/>
        </w:rPr>
      </w:pPr>
      <w:r>
        <w:rPr>
          <w:sz w:val="21"/>
          <w:szCs w:val="21"/>
        </w:rPr>
        <w:t>□ ２．</w:t>
      </w:r>
      <w:r>
        <w:rPr>
          <w:rFonts w:hint="eastAsia"/>
          <w:sz w:val="21"/>
          <w:szCs w:val="21"/>
        </w:rPr>
        <w:t>付帯作業料金の値上げ又は新規徴収</w:t>
      </w:r>
      <w:r w:rsidR="0054657E">
        <w:rPr>
          <w:sz w:val="21"/>
          <w:szCs w:val="21"/>
        </w:rPr>
        <w:t>もしくは分離（荷主負担）</w:t>
      </w:r>
    </w:p>
    <w:p w14:paraId="6148C074" w14:textId="620D7C3F" w:rsidR="00E545AE" w:rsidRDefault="001B4C7C" w:rsidP="0054657E">
      <w:pPr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 xml:space="preserve">□ </w:t>
      </w:r>
      <w:r w:rsidRPr="001B31B7">
        <w:rPr>
          <w:rFonts w:hint="eastAsia"/>
          <w:spacing w:val="-6"/>
          <w:sz w:val="21"/>
          <w:szCs w:val="21"/>
        </w:rPr>
        <w:t>３．</w:t>
      </w:r>
      <w:r>
        <w:rPr>
          <w:rFonts w:hint="eastAsia"/>
          <w:spacing w:val="-6"/>
          <w:sz w:val="21"/>
          <w:szCs w:val="21"/>
        </w:rPr>
        <w:t>待機料金</w:t>
      </w:r>
      <w:r>
        <w:rPr>
          <w:rFonts w:hint="eastAsia"/>
          <w:sz w:val="21"/>
          <w:szCs w:val="21"/>
        </w:rPr>
        <w:t>の値上げ又は新規徴収</w:t>
      </w:r>
    </w:p>
    <w:p w14:paraId="2F6D6B64" w14:textId="10B7B886" w:rsidR="00601A49" w:rsidRDefault="00601A49" w:rsidP="00601A49">
      <w:pPr>
        <w:tabs>
          <w:tab w:val="left" w:pos="5245"/>
        </w:tabs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</w:t>
      </w:r>
      <w:r>
        <w:rPr>
          <w:rFonts w:hint="eastAsia"/>
          <w:sz w:val="21"/>
          <w:szCs w:val="21"/>
        </w:rPr>
        <w:t xml:space="preserve"> ４</w:t>
      </w:r>
      <w:r w:rsidRPr="00EA7A31">
        <w:rPr>
          <w:rFonts w:hint="eastAsia"/>
          <w:sz w:val="21"/>
          <w:szCs w:val="21"/>
        </w:rPr>
        <w:t>．</w:t>
      </w:r>
      <w:r>
        <w:rPr>
          <w:rFonts w:hint="eastAsia"/>
          <w:spacing w:val="-6"/>
          <w:sz w:val="21"/>
          <w:szCs w:val="21"/>
        </w:rPr>
        <w:t>高速道路</w:t>
      </w:r>
      <w:r w:rsidR="0054657E">
        <w:rPr>
          <w:rFonts w:hint="eastAsia"/>
          <w:spacing w:val="-6"/>
          <w:sz w:val="21"/>
          <w:szCs w:val="21"/>
        </w:rPr>
        <w:t>利用</w:t>
      </w:r>
      <w:r>
        <w:rPr>
          <w:rFonts w:hint="eastAsia"/>
          <w:spacing w:val="-6"/>
          <w:sz w:val="21"/>
          <w:szCs w:val="21"/>
        </w:rPr>
        <w:t>料金の</w:t>
      </w:r>
      <w:r w:rsidR="0054657E">
        <w:rPr>
          <w:rFonts w:hint="eastAsia"/>
          <w:spacing w:val="-6"/>
          <w:sz w:val="21"/>
          <w:szCs w:val="21"/>
        </w:rPr>
        <w:t>値上げ</w:t>
      </w:r>
      <w:r>
        <w:rPr>
          <w:rFonts w:hint="eastAsia"/>
          <w:sz w:val="21"/>
          <w:szCs w:val="21"/>
        </w:rPr>
        <w:t>又は新規徴収</w:t>
      </w:r>
    </w:p>
    <w:p w14:paraId="13BDB133" w14:textId="766CCC41" w:rsidR="00601A49" w:rsidRDefault="00601A49" w:rsidP="00601A49">
      <w:pPr>
        <w:tabs>
          <w:tab w:val="left" w:pos="5245"/>
        </w:tabs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 xml:space="preserve">□ </w:t>
      </w:r>
      <w:r>
        <w:rPr>
          <w:rFonts w:hint="eastAsia"/>
          <w:sz w:val="21"/>
          <w:szCs w:val="21"/>
        </w:rPr>
        <w:t>５</w:t>
      </w:r>
      <w:r w:rsidRPr="00EA7A31">
        <w:rPr>
          <w:rFonts w:hint="eastAsia"/>
          <w:sz w:val="21"/>
          <w:szCs w:val="21"/>
        </w:rPr>
        <w:t>．</w:t>
      </w:r>
      <w:r>
        <w:rPr>
          <w:rFonts w:hint="eastAsia"/>
          <w:sz w:val="21"/>
          <w:szCs w:val="21"/>
        </w:rPr>
        <w:t>燃料サーチャージの値上げ又は新規徴収</w:t>
      </w:r>
    </w:p>
    <w:p w14:paraId="6F43AB25" w14:textId="680F780E" w:rsidR="00601A49" w:rsidRPr="001B4C7C" w:rsidRDefault="00601A49" w:rsidP="00340A57">
      <w:pPr>
        <w:tabs>
          <w:tab w:val="right" w:pos="7513"/>
        </w:tabs>
        <w:snapToGrid w:val="0"/>
        <w:ind w:leftChars="350" w:left="840"/>
        <w:rPr>
          <w:sz w:val="21"/>
          <w:szCs w:val="21"/>
        </w:rPr>
      </w:pPr>
      <w:r>
        <w:rPr>
          <w:sz w:val="21"/>
          <w:szCs w:val="21"/>
        </w:rPr>
        <w:t>□ ６．その他（</w:t>
      </w:r>
      <w:r w:rsidR="00340A57">
        <w:rPr>
          <w:sz w:val="21"/>
          <w:szCs w:val="21"/>
        </w:rPr>
        <w:tab/>
      </w:r>
      <w:r>
        <w:rPr>
          <w:sz w:val="21"/>
          <w:szCs w:val="21"/>
        </w:rPr>
        <w:t>）</w:t>
      </w:r>
    </w:p>
    <w:p w14:paraId="012BD153" w14:textId="59434022" w:rsidR="00304064" w:rsidRPr="00EA7A31" w:rsidRDefault="00304064" w:rsidP="001B4C7C">
      <w:pPr>
        <w:snapToGrid w:val="0"/>
        <w:spacing w:beforeLines="50" w:before="180" w:afterLines="30" w:after="108"/>
        <w:ind w:left="743" w:hangingChars="354" w:hanging="743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問</w:t>
      </w:r>
      <w:r w:rsidR="00E545AE">
        <w:rPr>
          <w:rFonts w:hint="eastAsia"/>
          <w:sz w:val="21"/>
          <w:szCs w:val="21"/>
        </w:rPr>
        <w:t>4</w:t>
      </w:r>
      <w:r w:rsidRPr="00EA7A31">
        <w:rPr>
          <w:sz w:val="21"/>
          <w:szCs w:val="21"/>
        </w:rPr>
        <w:t>-</w:t>
      </w:r>
      <w:r w:rsidR="00C35C61">
        <w:rPr>
          <w:sz w:val="21"/>
          <w:szCs w:val="21"/>
        </w:rPr>
        <w:t>6</w:t>
      </w:r>
      <w:r w:rsidRPr="00EA7A31">
        <w:rPr>
          <w:sz w:val="21"/>
          <w:szCs w:val="21"/>
        </w:rPr>
        <w:t>．</w:t>
      </w:r>
      <w:r w:rsidRPr="00A9709C">
        <w:rPr>
          <w:rFonts w:hint="eastAsia"/>
          <w:spacing w:val="-4"/>
          <w:sz w:val="21"/>
          <w:szCs w:val="21"/>
        </w:rPr>
        <w:t>問</w:t>
      </w:r>
      <w:r w:rsidR="00E545AE">
        <w:rPr>
          <w:rFonts w:hint="eastAsia"/>
          <w:spacing w:val="-4"/>
          <w:sz w:val="21"/>
          <w:szCs w:val="21"/>
        </w:rPr>
        <w:t>4</w:t>
      </w:r>
      <w:r w:rsidRPr="00A9709C">
        <w:rPr>
          <w:spacing w:val="-4"/>
          <w:sz w:val="21"/>
          <w:szCs w:val="21"/>
        </w:rPr>
        <w:t>-1．で、「</w:t>
      </w:r>
      <w:r w:rsidR="00837874" w:rsidRPr="00A9709C">
        <w:rPr>
          <w:rFonts w:hint="eastAsia"/>
          <w:spacing w:val="-4"/>
          <w:sz w:val="21"/>
          <w:szCs w:val="21"/>
        </w:rPr>
        <w:t>３</w:t>
      </w:r>
      <w:r w:rsidR="00837874" w:rsidRPr="00A9709C">
        <w:rPr>
          <w:spacing w:val="-4"/>
          <w:sz w:val="21"/>
          <w:szCs w:val="21"/>
        </w:rPr>
        <w:t>．</w:t>
      </w:r>
      <w:r w:rsidR="00837874" w:rsidRPr="00A9709C">
        <w:rPr>
          <w:rFonts w:hint="eastAsia"/>
          <w:spacing w:val="-4"/>
          <w:sz w:val="21"/>
          <w:szCs w:val="21"/>
        </w:rPr>
        <w:t>荷主との交渉は行っていない</w:t>
      </w:r>
      <w:r w:rsidRPr="00A9709C">
        <w:rPr>
          <w:spacing w:val="-4"/>
          <w:sz w:val="21"/>
          <w:szCs w:val="21"/>
        </w:rPr>
        <w:t>」と回答した方に</w:t>
      </w:r>
      <w:r w:rsidRPr="00A9709C">
        <w:rPr>
          <w:rFonts w:hint="eastAsia"/>
          <w:spacing w:val="-4"/>
          <w:sz w:val="21"/>
          <w:szCs w:val="21"/>
        </w:rPr>
        <w:t>、その</w:t>
      </w:r>
      <w:r w:rsidRPr="00A9709C">
        <w:rPr>
          <w:spacing w:val="-4"/>
          <w:sz w:val="21"/>
          <w:szCs w:val="21"/>
        </w:rPr>
        <w:t>理由</w:t>
      </w:r>
      <w:r w:rsidRPr="00A9709C">
        <w:rPr>
          <w:rFonts w:hint="eastAsia"/>
          <w:spacing w:val="-4"/>
          <w:sz w:val="21"/>
          <w:szCs w:val="21"/>
        </w:rPr>
        <w:t>をお伺いします</w:t>
      </w:r>
      <w:r w:rsidRPr="00A9709C">
        <w:rPr>
          <w:spacing w:val="-4"/>
          <w:sz w:val="21"/>
          <w:szCs w:val="21"/>
        </w:rPr>
        <w:t>。（複数回答可）</w:t>
      </w:r>
    </w:p>
    <w:p w14:paraId="23C360BE" w14:textId="0662EFD9" w:rsidR="00CB4743" w:rsidRDefault="00304064" w:rsidP="00601A49">
      <w:pPr>
        <w:tabs>
          <w:tab w:val="left" w:pos="5245"/>
        </w:tabs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１．他業者に切り替えられるという懸念</w:t>
      </w:r>
      <w:r w:rsidR="00CB4743">
        <w:rPr>
          <w:sz w:val="21"/>
          <w:szCs w:val="21"/>
        </w:rPr>
        <w:tab/>
      </w:r>
      <w:r w:rsidR="007C0CAB" w:rsidRPr="00EA7A31">
        <w:rPr>
          <w:rFonts w:hint="eastAsia"/>
          <w:sz w:val="21"/>
          <w:szCs w:val="21"/>
        </w:rPr>
        <w:t xml:space="preserve">□ </w:t>
      </w:r>
      <w:r w:rsidR="007C0CAB">
        <w:rPr>
          <w:rFonts w:hint="eastAsia"/>
          <w:sz w:val="21"/>
          <w:szCs w:val="21"/>
        </w:rPr>
        <w:t>６</w:t>
      </w:r>
      <w:r w:rsidR="007C0CAB" w:rsidRPr="00EA7A31">
        <w:rPr>
          <w:rFonts w:hint="eastAsia"/>
          <w:sz w:val="21"/>
          <w:szCs w:val="21"/>
        </w:rPr>
        <w:t>．荷主が運送会社であるため</w:t>
      </w:r>
    </w:p>
    <w:p w14:paraId="4B0E2F74" w14:textId="3AADF32F" w:rsidR="00E74AE9" w:rsidRDefault="00E74AE9" w:rsidP="00601A49">
      <w:pPr>
        <w:tabs>
          <w:tab w:val="left" w:pos="5245"/>
        </w:tabs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２．他社の動向を様子見</w:t>
      </w:r>
      <w:r>
        <w:rPr>
          <w:sz w:val="21"/>
          <w:szCs w:val="21"/>
        </w:rPr>
        <w:tab/>
      </w:r>
      <w:r w:rsidR="007C0CAB" w:rsidRPr="00722879">
        <w:rPr>
          <w:rFonts w:hint="eastAsia"/>
          <w:sz w:val="21"/>
          <w:szCs w:val="21"/>
        </w:rPr>
        <w:t>□</w:t>
      </w:r>
      <w:r w:rsidR="007C0CAB" w:rsidRPr="00722879">
        <w:rPr>
          <w:sz w:val="21"/>
          <w:szCs w:val="21"/>
        </w:rPr>
        <w:t xml:space="preserve"> </w:t>
      </w:r>
      <w:r w:rsidR="007C0CAB">
        <w:rPr>
          <w:sz w:val="21"/>
          <w:szCs w:val="21"/>
        </w:rPr>
        <w:t>７</w:t>
      </w:r>
      <w:r w:rsidR="007C0CAB" w:rsidRPr="00722879">
        <w:rPr>
          <w:sz w:val="21"/>
          <w:szCs w:val="21"/>
        </w:rPr>
        <w:t>．どのように交渉していいかわからない</w:t>
      </w:r>
    </w:p>
    <w:p w14:paraId="650B43B2" w14:textId="5D7B80D0" w:rsidR="00CB4743" w:rsidRDefault="00CB4743" w:rsidP="00601A49">
      <w:pPr>
        <w:tabs>
          <w:tab w:val="left" w:pos="5245"/>
        </w:tabs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３．無駄である、無理である</w:t>
      </w:r>
      <w:r>
        <w:rPr>
          <w:sz w:val="21"/>
          <w:szCs w:val="21"/>
        </w:rPr>
        <w:tab/>
      </w:r>
      <w:r w:rsidR="007C0CAB" w:rsidRPr="00EA7A31">
        <w:rPr>
          <w:rFonts w:hint="eastAsia"/>
          <w:sz w:val="21"/>
          <w:szCs w:val="21"/>
        </w:rPr>
        <w:t xml:space="preserve">□ </w:t>
      </w:r>
      <w:r w:rsidR="007C0CAB">
        <w:rPr>
          <w:rFonts w:hint="eastAsia"/>
          <w:sz w:val="21"/>
          <w:szCs w:val="21"/>
        </w:rPr>
        <w:t>８</w:t>
      </w:r>
      <w:r w:rsidR="007C0CAB" w:rsidRPr="00EA7A31">
        <w:rPr>
          <w:rFonts w:hint="eastAsia"/>
          <w:sz w:val="21"/>
          <w:szCs w:val="21"/>
        </w:rPr>
        <w:t>．</w:t>
      </w:r>
      <w:r w:rsidR="007C0CAB">
        <w:rPr>
          <w:rFonts w:hint="eastAsia"/>
          <w:sz w:val="21"/>
          <w:szCs w:val="21"/>
        </w:rPr>
        <w:t>自社内での経費削減を行ったため</w:t>
      </w:r>
    </w:p>
    <w:p w14:paraId="1A4AB32F" w14:textId="7E6D94E6" w:rsidR="00837874" w:rsidRDefault="00E74AE9" w:rsidP="00340A57">
      <w:pPr>
        <w:tabs>
          <w:tab w:val="left" w:pos="5245"/>
          <w:tab w:val="right" w:pos="10466"/>
        </w:tabs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４．荷主も厳しいから</w:t>
      </w:r>
      <w:r w:rsidR="00837874">
        <w:rPr>
          <w:sz w:val="21"/>
          <w:szCs w:val="21"/>
        </w:rPr>
        <w:tab/>
      </w:r>
      <w:r w:rsidR="007C0CAB" w:rsidRPr="00EA7A31">
        <w:rPr>
          <w:rFonts w:hint="eastAsia"/>
          <w:sz w:val="21"/>
          <w:szCs w:val="21"/>
        </w:rPr>
        <w:t xml:space="preserve">□ </w:t>
      </w:r>
      <w:r w:rsidR="007C0CAB">
        <w:rPr>
          <w:rFonts w:hint="eastAsia"/>
          <w:sz w:val="21"/>
          <w:szCs w:val="21"/>
        </w:rPr>
        <w:t>９</w:t>
      </w:r>
      <w:r w:rsidR="007C0CAB" w:rsidRPr="00EA7A31">
        <w:rPr>
          <w:rFonts w:hint="eastAsia"/>
          <w:sz w:val="21"/>
          <w:szCs w:val="21"/>
        </w:rPr>
        <w:t>．その他（</w:t>
      </w:r>
      <w:r w:rsidR="00340A57">
        <w:rPr>
          <w:sz w:val="21"/>
          <w:szCs w:val="21"/>
        </w:rPr>
        <w:tab/>
      </w:r>
      <w:r w:rsidR="007C0CAB" w:rsidRPr="00EA7A31">
        <w:rPr>
          <w:rFonts w:hint="eastAsia"/>
          <w:sz w:val="21"/>
          <w:szCs w:val="21"/>
        </w:rPr>
        <w:t>）</w:t>
      </w:r>
    </w:p>
    <w:p w14:paraId="15D216E1" w14:textId="4FEEA798" w:rsidR="00601A49" w:rsidRDefault="00837874" w:rsidP="00C865D3">
      <w:pPr>
        <w:tabs>
          <w:tab w:val="left" w:pos="5245"/>
        </w:tabs>
        <w:snapToGrid w:val="0"/>
        <w:ind w:leftChars="350" w:left="840"/>
        <w:rPr>
          <w:sz w:val="21"/>
          <w:szCs w:val="21"/>
        </w:rPr>
      </w:pPr>
      <w:r>
        <w:rPr>
          <w:rFonts w:hint="eastAsia"/>
          <w:sz w:val="21"/>
          <w:szCs w:val="21"/>
        </w:rPr>
        <w:t>□ ５</w:t>
      </w:r>
      <w:r w:rsidRPr="00EA7A31">
        <w:rPr>
          <w:rFonts w:hint="eastAsia"/>
          <w:sz w:val="21"/>
          <w:szCs w:val="21"/>
        </w:rPr>
        <w:t>．荷主に交渉を申し込んだが、交渉自体を断られた</w:t>
      </w:r>
    </w:p>
    <w:p w14:paraId="23D4EB01" w14:textId="2D70A1BA" w:rsidR="00D05FD1" w:rsidRPr="00491393" w:rsidRDefault="00D05FD1" w:rsidP="00D05FD1">
      <w:pPr>
        <w:snapToGrid w:val="0"/>
        <w:spacing w:beforeLines="50" w:before="180" w:afterLines="30" w:after="108"/>
        <w:ind w:left="743" w:hangingChars="354" w:hanging="743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問</w:t>
      </w:r>
      <w:r w:rsidR="00E545AE">
        <w:rPr>
          <w:rFonts w:hint="eastAsia"/>
          <w:sz w:val="21"/>
          <w:szCs w:val="21"/>
        </w:rPr>
        <w:t>4</w:t>
      </w:r>
      <w:r w:rsidRPr="00EA7A31">
        <w:rPr>
          <w:sz w:val="21"/>
          <w:szCs w:val="21"/>
        </w:rPr>
        <w:t>-</w:t>
      </w:r>
      <w:r w:rsidR="00C35C61">
        <w:rPr>
          <w:sz w:val="21"/>
          <w:szCs w:val="21"/>
        </w:rPr>
        <w:t>7</w:t>
      </w:r>
      <w:r w:rsidRPr="00EA7A31">
        <w:rPr>
          <w:sz w:val="21"/>
          <w:szCs w:val="21"/>
        </w:rPr>
        <w:t>．</w:t>
      </w:r>
      <w:r>
        <w:rPr>
          <w:sz w:val="21"/>
          <w:szCs w:val="21"/>
        </w:rPr>
        <w:t>貴社</w:t>
      </w:r>
      <w:r w:rsidR="00601A49">
        <w:rPr>
          <w:sz w:val="21"/>
          <w:szCs w:val="21"/>
        </w:rPr>
        <w:t>の取引先荷主</w:t>
      </w:r>
      <w:r w:rsidR="007C0CAB">
        <w:rPr>
          <w:sz w:val="21"/>
          <w:szCs w:val="21"/>
        </w:rPr>
        <w:t>における主な</w:t>
      </w:r>
      <w:r>
        <w:rPr>
          <w:sz w:val="21"/>
          <w:szCs w:val="21"/>
        </w:rPr>
        <w:t>運賃の適用方法</w:t>
      </w:r>
      <w:r w:rsidR="007C0CAB">
        <w:rPr>
          <w:sz w:val="21"/>
          <w:szCs w:val="21"/>
        </w:rPr>
        <w:t>選んでください</w:t>
      </w:r>
      <w:r>
        <w:rPr>
          <w:sz w:val="21"/>
          <w:szCs w:val="21"/>
        </w:rPr>
        <w:t>。</w:t>
      </w:r>
      <w:r w:rsidR="007C0CAB">
        <w:rPr>
          <w:sz w:val="21"/>
          <w:szCs w:val="21"/>
        </w:rPr>
        <w:t>（複数回答可）</w:t>
      </w:r>
      <w:r w:rsidR="00491393">
        <w:rPr>
          <w:rFonts w:hint="eastAsia"/>
          <w:sz w:val="21"/>
          <w:szCs w:val="21"/>
        </w:rPr>
        <w:t>【全員回答】</w:t>
      </w:r>
    </w:p>
    <w:p w14:paraId="50B6EEF5" w14:textId="3EE35981" w:rsidR="007C0CAB" w:rsidRDefault="00601A49" w:rsidP="007C0CAB">
      <w:pPr>
        <w:tabs>
          <w:tab w:val="left" w:pos="3402"/>
        </w:tabs>
        <w:snapToGrid w:val="0"/>
        <w:ind w:leftChars="350" w:left="8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□ </w:t>
      </w:r>
      <w:r w:rsidR="00D05FD1" w:rsidRPr="00EA7A31">
        <w:rPr>
          <w:rFonts w:hint="eastAsia"/>
          <w:sz w:val="21"/>
          <w:szCs w:val="21"/>
        </w:rPr>
        <w:t>１．</w:t>
      </w:r>
      <w:r w:rsidR="007C0CAB">
        <w:rPr>
          <w:rFonts w:hint="eastAsia"/>
          <w:sz w:val="21"/>
          <w:szCs w:val="21"/>
        </w:rPr>
        <w:t>車建て</w:t>
      </w:r>
      <w:r w:rsidR="007C0CAB">
        <w:rPr>
          <w:sz w:val="21"/>
          <w:szCs w:val="21"/>
        </w:rPr>
        <w:tab/>
        <w:t xml:space="preserve">□ </w:t>
      </w:r>
      <w:r w:rsidR="007C0CAB">
        <w:rPr>
          <w:rFonts w:hint="eastAsia"/>
          <w:sz w:val="21"/>
          <w:szCs w:val="21"/>
        </w:rPr>
        <w:t>４</w:t>
      </w:r>
      <w:r w:rsidR="007C0CAB" w:rsidRPr="00EA7A31">
        <w:rPr>
          <w:rFonts w:hint="eastAsia"/>
          <w:sz w:val="21"/>
          <w:szCs w:val="21"/>
        </w:rPr>
        <w:t>．</w:t>
      </w:r>
      <w:r w:rsidR="007C0CAB">
        <w:rPr>
          <w:rFonts w:hint="eastAsia"/>
          <w:sz w:val="21"/>
          <w:szCs w:val="21"/>
        </w:rPr>
        <w:t>取扱高（通過額）建て</w:t>
      </w:r>
    </w:p>
    <w:p w14:paraId="69B68051" w14:textId="4F46527D" w:rsidR="00173A8E" w:rsidRDefault="00601A49" w:rsidP="00340A57">
      <w:pPr>
        <w:tabs>
          <w:tab w:val="left" w:pos="3402"/>
          <w:tab w:val="right" w:pos="8222"/>
        </w:tabs>
        <w:snapToGrid w:val="0"/>
        <w:ind w:leftChars="350" w:left="840"/>
        <w:rPr>
          <w:sz w:val="21"/>
          <w:szCs w:val="21"/>
        </w:rPr>
      </w:pPr>
      <w:r>
        <w:rPr>
          <w:sz w:val="21"/>
          <w:szCs w:val="21"/>
        </w:rPr>
        <w:t xml:space="preserve">□ </w:t>
      </w:r>
      <w:r w:rsidR="00D05FD1" w:rsidRPr="00EA7A31">
        <w:rPr>
          <w:rFonts w:hint="eastAsia"/>
          <w:sz w:val="21"/>
          <w:szCs w:val="21"/>
        </w:rPr>
        <w:t>２．</w:t>
      </w:r>
      <w:r w:rsidR="007C0CAB">
        <w:rPr>
          <w:rFonts w:hint="eastAsia"/>
          <w:sz w:val="21"/>
          <w:szCs w:val="21"/>
        </w:rPr>
        <w:t>個建て</w:t>
      </w:r>
      <w:r w:rsidR="007C0CAB">
        <w:rPr>
          <w:sz w:val="21"/>
          <w:szCs w:val="21"/>
        </w:rPr>
        <w:tab/>
        <w:t xml:space="preserve">□ </w:t>
      </w:r>
      <w:r w:rsidR="007C0CAB">
        <w:rPr>
          <w:rFonts w:hint="eastAsia"/>
          <w:sz w:val="21"/>
          <w:szCs w:val="21"/>
        </w:rPr>
        <w:t>５</w:t>
      </w:r>
      <w:r w:rsidR="007C0CAB" w:rsidRPr="00EA7A31">
        <w:rPr>
          <w:rFonts w:hint="eastAsia"/>
          <w:sz w:val="21"/>
          <w:szCs w:val="21"/>
        </w:rPr>
        <w:t>．</w:t>
      </w:r>
      <w:r w:rsidR="007C0CAB">
        <w:rPr>
          <w:rFonts w:hint="eastAsia"/>
          <w:sz w:val="21"/>
          <w:szCs w:val="21"/>
        </w:rPr>
        <w:t>その他（</w:t>
      </w:r>
      <w:r w:rsidR="00340A57">
        <w:rPr>
          <w:sz w:val="21"/>
          <w:szCs w:val="21"/>
        </w:rPr>
        <w:tab/>
      </w:r>
      <w:r w:rsidR="00340A57">
        <w:rPr>
          <w:rFonts w:hint="eastAsia"/>
          <w:sz w:val="21"/>
          <w:szCs w:val="21"/>
        </w:rPr>
        <w:t>）</w:t>
      </w:r>
    </w:p>
    <w:p w14:paraId="611663D8" w14:textId="22574106" w:rsidR="007C0CAB" w:rsidRPr="007C0CAB" w:rsidRDefault="007C0CAB" w:rsidP="007C0CAB">
      <w:pPr>
        <w:tabs>
          <w:tab w:val="left" w:pos="2977"/>
        </w:tabs>
        <w:snapToGrid w:val="0"/>
        <w:ind w:leftChars="350" w:left="840"/>
        <w:rPr>
          <w:sz w:val="21"/>
          <w:szCs w:val="21"/>
        </w:rPr>
      </w:pPr>
      <w:r>
        <w:rPr>
          <w:sz w:val="21"/>
          <w:szCs w:val="21"/>
        </w:rPr>
        <w:t>□ ３</w:t>
      </w:r>
      <w:r w:rsidRPr="00EA7A31">
        <w:rPr>
          <w:rFonts w:hint="eastAsia"/>
          <w:sz w:val="21"/>
          <w:szCs w:val="21"/>
        </w:rPr>
        <w:t>．</w:t>
      </w:r>
      <w:r>
        <w:rPr>
          <w:rFonts w:hint="eastAsia"/>
          <w:sz w:val="21"/>
          <w:szCs w:val="21"/>
        </w:rPr>
        <w:t>時間制</w:t>
      </w:r>
      <w:r>
        <w:rPr>
          <w:sz w:val="21"/>
          <w:szCs w:val="21"/>
        </w:rPr>
        <w:tab/>
      </w:r>
    </w:p>
    <w:p w14:paraId="50A7B432" w14:textId="28A09DE8" w:rsidR="00920B2C" w:rsidRPr="00DE6CAE" w:rsidRDefault="00920B2C" w:rsidP="00173A8E">
      <w:pPr>
        <w:tabs>
          <w:tab w:val="left" w:pos="5245"/>
        </w:tabs>
        <w:snapToGrid w:val="0"/>
        <w:ind w:left="708" w:hangingChars="337" w:hanging="708"/>
        <w:rPr>
          <w:sz w:val="21"/>
          <w:szCs w:val="21"/>
        </w:rPr>
      </w:pPr>
    </w:p>
    <w:tbl>
      <w:tblPr>
        <w:tblStyle w:val="a3"/>
        <w:tblW w:w="1048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485"/>
      </w:tblGrid>
      <w:tr w:rsidR="00173A8E" w:rsidRPr="00EA7A31" w14:paraId="68046E88" w14:textId="77777777" w:rsidTr="003D2212">
        <w:tc>
          <w:tcPr>
            <w:tcW w:w="10485" w:type="dxa"/>
            <w:shd w:val="clear" w:color="auto" w:fill="000000" w:themeFill="text1"/>
          </w:tcPr>
          <w:p w14:paraId="19658DFA" w14:textId="6C7BF473" w:rsidR="00173A8E" w:rsidRPr="00EA7A31" w:rsidRDefault="00173A8E" w:rsidP="00920B2C">
            <w:pPr>
              <w:snapToGrid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貴社</w:t>
            </w:r>
            <w:r w:rsidRPr="001752B0">
              <w:rPr>
                <w:rFonts w:hint="eastAsia"/>
                <w:b/>
                <w:bCs/>
                <w:sz w:val="21"/>
                <w:szCs w:val="21"/>
              </w:rPr>
              <w:t>の</w:t>
            </w:r>
            <w:r w:rsidRPr="001752B0">
              <w:rPr>
                <w:rFonts w:hint="eastAsia"/>
                <w:b/>
                <w:sz w:val="21"/>
                <w:szCs w:val="21"/>
              </w:rPr>
              <w:t>トラック運転者の</w:t>
            </w:r>
            <w:r>
              <w:rPr>
                <w:rFonts w:hint="eastAsia"/>
                <w:b/>
                <w:sz w:val="21"/>
                <w:szCs w:val="21"/>
              </w:rPr>
              <w:t>確保状況についてお伺いします。</w:t>
            </w:r>
          </w:p>
        </w:tc>
      </w:tr>
    </w:tbl>
    <w:p w14:paraId="0D1158E3" w14:textId="7D49B289" w:rsidR="00173A8E" w:rsidRPr="00DE6CAE" w:rsidRDefault="00173A8E" w:rsidP="00173A8E">
      <w:pPr>
        <w:snapToGrid w:val="0"/>
        <w:spacing w:beforeLines="50" w:before="180" w:afterLines="50" w:after="180"/>
        <w:ind w:left="708" w:hangingChars="337" w:hanging="708"/>
        <w:rPr>
          <w:sz w:val="21"/>
          <w:szCs w:val="21"/>
        </w:rPr>
      </w:pPr>
      <w:r>
        <w:rPr>
          <w:sz w:val="21"/>
          <w:szCs w:val="21"/>
        </w:rPr>
        <w:t>問</w:t>
      </w:r>
      <w:r w:rsidR="003563AD">
        <w:rPr>
          <w:sz w:val="21"/>
          <w:szCs w:val="21"/>
        </w:rPr>
        <w:t>5</w:t>
      </w:r>
      <w:r>
        <w:rPr>
          <w:sz w:val="21"/>
          <w:szCs w:val="21"/>
        </w:rPr>
        <w:t>-1．貴社におけるトラック運転者の</w:t>
      </w:r>
      <w:r w:rsidR="00920B2C">
        <w:rPr>
          <w:sz w:val="21"/>
          <w:szCs w:val="21"/>
        </w:rPr>
        <w:t>充足</w:t>
      </w:r>
      <w:r>
        <w:rPr>
          <w:sz w:val="21"/>
          <w:szCs w:val="21"/>
        </w:rPr>
        <w:t>状況についてお伺いします。</w:t>
      </w:r>
    </w:p>
    <w:p w14:paraId="061FE59F" w14:textId="21D01D04" w:rsidR="00173A8E" w:rsidRDefault="00173A8E" w:rsidP="00601A49">
      <w:pPr>
        <w:tabs>
          <w:tab w:val="left" w:pos="4678"/>
        </w:tabs>
        <w:snapToGrid w:val="0"/>
        <w:ind w:leftChars="350" w:left="840"/>
        <w:rPr>
          <w:sz w:val="21"/>
          <w:szCs w:val="21"/>
        </w:rPr>
      </w:pPr>
      <w:r>
        <w:rPr>
          <w:sz w:val="21"/>
          <w:szCs w:val="21"/>
        </w:rPr>
        <w:t>□ １．</w:t>
      </w:r>
      <w:r w:rsidR="00920B2C">
        <w:rPr>
          <w:sz w:val="21"/>
          <w:szCs w:val="21"/>
        </w:rPr>
        <w:t>充足している</w:t>
      </w:r>
      <w:r>
        <w:rPr>
          <w:sz w:val="21"/>
          <w:szCs w:val="21"/>
        </w:rPr>
        <w:tab/>
        <w:t xml:space="preserve">□ </w:t>
      </w:r>
      <w:r w:rsidR="00920B2C">
        <w:rPr>
          <w:sz w:val="21"/>
          <w:szCs w:val="21"/>
        </w:rPr>
        <w:t>２</w:t>
      </w:r>
      <w:r>
        <w:rPr>
          <w:sz w:val="21"/>
          <w:szCs w:val="21"/>
        </w:rPr>
        <w:t>．不足している</w:t>
      </w:r>
    </w:p>
    <w:p w14:paraId="3D9C033B" w14:textId="6D99972B" w:rsidR="00920B2C" w:rsidRPr="00B46616" w:rsidRDefault="00920B2C" w:rsidP="00920B2C">
      <w:pPr>
        <w:snapToGrid w:val="0"/>
        <w:spacing w:beforeLines="50" w:before="180" w:afterLines="50" w:after="180"/>
        <w:rPr>
          <w:sz w:val="21"/>
          <w:szCs w:val="21"/>
        </w:rPr>
      </w:pPr>
      <w:r>
        <w:rPr>
          <w:sz w:val="21"/>
          <w:szCs w:val="21"/>
        </w:rPr>
        <w:t>問</w:t>
      </w:r>
      <w:r w:rsidR="003563AD">
        <w:rPr>
          <w:sz w:val="21"/>
          <w:szCs w:val="21"/>
        </w:rPr>
        <w:t>5</w:t>
      </w:r>
      <w:r>
        <w:rPr>
          <w:sz w:val="21"/>
          <w:szCs w:val="21"/>
        </w:rPr>
        <w:t>-2．トラック運転者の採用や定着の障害となっている主な要因</w:t>
      </w:r>
      <w:r w:rsidR="00C35C61">
        <w:rPr>
          <w:sz w:val="21"/>
          <w:szCs w:val="21"/>
        </w:rPr>
        <w:t>は何だと思いますか</w:t>
      </w:r>
      <w:r>
        <w:rPr>
          <w:sz w:val="21"/>
          <w:szCs w:val="21"/>
        </w:rPr>
        <w:t>。（複数回答可）</w:t>
      </w:r>
    </w:p>
    <w:p w14:paraId="2534B099" w14:textId="5F4AB08A" w:rsidR="00920B2C" w:rsidRDefault="00920B2C" w:rsidP="00601A49">
      <w:pPr>
        <w:tabs>
          <w:tab w:val="left" w:pos="4678"/>
          <w:tab w:val="left" w:pos="6804"/>
        </w:tabs>
        <w:snapToGrid w:val="0"/>
        <w:ind w:leftChars="350" w:left="840"/>
        <w:rPr>
          <w:sz w:val="21"/>
          <w:szCs w:val="21"/>
        </w:rPr>
      </w:pPr>
      <w:r>
        <w:rPr>
          <w:sz w:val="21"/>
          <w:szCs w:val="21"/>
        </w:rPr>
        <w:t>□ １．賃金</w:t>
      </w:r>
      <w:r w:rsidR="007C0CAB">
        <w:rPr>
          <w:sz w:val="21"/>
          <w:szCs w:val="21"/>
        </w:rPr>
        <w:t>（ボーナス含む）</w:t>
      </w:r>
      <w:r>
        <w:rPr>
          <w:sz w:val="21"/>
          <w:szCs w:val="21"/>
        </w:rPr>
        <w:t>が低い</w:t>
      </w:r>
      <w:r>
        <w:rPr>
          <w:sz w:val="21"/>
          <w:szCs w:val="21"/>
        </w:rPr>
        <w:tab/>
        <w:t>□ ４．交通事故・労災事故等の危険性</w:t>
      </w:r>
    </w:p>
    <w:p w14:paraId="71679FF7" w14:textId="5CD8AB46" w:rsidR="00920B2C" w:rsidRDefault="00920B2C" w:rsidP="00601A49">
      <w:pPr>
        <w:tabs>
          <w:tab w:val="left" w:pos="4678"/>
          <w:tab w:val="left" w:pos="6804"/>
        </w:tabs>
        <w:snapToGrid w:val="0"/>
        <w:ind w:leftChars="350" w:left="840"/>
        <w:rPr>
          <w:sz w:val="21"/>
          <w:szCs w:val="21"/>
        </w:rPr>
      </w:pPr>
      <w:r>
        <w:rPr>
          <w:sz w:val="21"/>
          <w:szCs w:val="21"/>
        </w:rPr>
        <w:t>□ ２．労働時間・拘束時間が長い</w:t>
      </w:r>
      <w:r>
        <w:rPr>
          <w:sz w:val="21"/>
          <w:szCs w:val="21"/>
        </w:rPr>
        <w:tab/>
        <w:t>□ ５．昇進・昇給等、キャリアアップへの不安</w:t>
      </w:r>
    </w:p>
    <w:p w14:paraId="2F70C463" w14:textId="7B935B8F" w:rsidR="00920B2C" w:rsidRDefault="00920B2C" w:rsidP="00340A57">
      <w:pPr>
        <w:tabs>
          <w:tab w:val="left" w:pos="4678"/>
          <w:tab w:val="right" w:pos="9214"/>
        </w:tabs>
        <w:snapToGrid w:val="0"/>
        <w:ind w:leftChars="350" w:left="840"/>
        <w:rPr>
          <w:sz w:val="21"/>
          <w:szCs w:val="21"/>
        </w:rPr>
      </w:pPr>
      <w:r>
        <w:rPr>
          <w:sz w:val="21"/>
          <w:szCs w:val="21"/>
        </w:rPr>
        <w:t>□ ３．仕事がきつい</w:t>
      </w:r>
      <w:r>
        <w:rPr>
          <w:sz w:val="21"/>
          <w:szCs w:val="21"/>
        </w:rPr>
        <w:tab/>
        <w:t>□ ６．その他（</w:t>
      </w:r>
      <w:r w:rsidR="00340A57">
        <w:rPr>
          <w:sz w:val="21"/>
          <w:szCs w:val="21"/>
        </w:rPr>
        <w:tab/>
      </w:r>
      <w:r>
        <w:rPr>
          <w:sz w:val="21"/>
          <w:szCs w:val="21"/>
        </w:rPr>
        <w:t>）</w:t>
      </w:r>
    </w:p>
    <w:p w14:paraId="10B8B984" w14:textId="5C1761EB" w:rsidR="00173A8E" w:rsidRDefault="00173A8E" w:rsidP="00173A8E">
      <w:pPr>
        <w:snapToGrid w:val="0"/>
        <w:spacing w:beforeLines="50" w:before="180" w:afterLines="50" w:after="180"/>
        <w:ind w:left="708" w:hangingChars="337" w:hanging="708"/>
        <w:rPr>
          <w:sz w:val="21"/>
          <w:szCs w:val="21"/>
        </w:rPr>
      </w:pPr>
      <w:r>
        <w:rPr>
          <w:sz w:val="21"/>
          <w:szCs w:val="21"/>
        </w:rPr>
        <w:t>問</w:t>
      </w:r>
      <w:r w:rsidR="003563AD">
        <w:rPr>
          <w:sz w:val="21"/>
          <w:szCs w:val="21"/>
        </w:rPr>
        <w:t>5</w:t>
      </w:r>
      <w:r>
        <w:rPr>
          <w:sz w:val="21"/>
          <w:szCs w:val="21"/>
        </w:rPr>
        <w:t>-</w:t>
      </w:r>
      <w:r w:rsidR="00920B2C">
        <w:rPr>
          <w:sz w:val="21"/>
          <w:szCs w:val="21"/>
        </w:rPr>
        <w:t>3</w:t>
      </w:r>
      <w:r>
        <w:rPr>
          <w:sz w:val="21"/>
          <w:szCs w:val="21"/>
        </w:rPr>
        <w:t>．トラック運転者の</w:t>
      </w:r>
      <w:r w:rsidR="00920B2C">
        <w:rPr>
          <w:sz w:val="21"/>
          <w:szCs w:val="21"/>
        </w:rPr>
        <w:t>採用にあたって</w:t>
      </w:r>
      <w:r>
        <w:rPr>
          <w:sz w:val="21"/>
          <w:szCs w:val="21"/>
        </w:rPr>
        <w:t>、貴社ではどのような工夫・対策を実施していますか。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9616"/>
      </w:tblGrid>
      <w:tr w:rsidR="00173A8E" w:rsidRPr="00EA7A31" w14:paraId="63A058D4" w14:textId="77777777" w:rsidTr="003D2212">
        <w:tc>
          <w:tcPr>
            <w:tcW w:w="9736" w:type="dxa"/>
          </w:tcPr>
          <w:p w14:paraId="19B1ABA3" w14:textId="77777777" w:rsidR="00173A8E" w:rsidRPr="00EA7A31" w:rsidRDefault="00173A8E" w:rsidP="003D2212">
            <w:pPr>
              <w:tabs>
                <w:tab w:val="right" w:pos="7797"/>
              </w:tabs>
              <w:snapToGrid w:val="0"/>
              <w:ind w:left="1088" w:hangingChars="680" w:hanging="1088"/>
              <w:rPr>
                <w:sz w:val="16"/>
                <w:szCs w:val="16"/>
              </w:rPr>
            </w:pPr>
            <w:r w:rsidRPr="00EA7A31">
              <w:rPr>
                <w:rFonts w:hint="eastAsia"/>
                <w:sz w:val="16"/>
                <w:szCs w:val="16"/>
              </w:rPr>
              <w:t>自由記述</w:t>
            </w:r>
          </w:p>
          <w:p w14:paraId="501245E9" w14:textId="77777777" w:rsidR="00173A8E" w:rsidRDefault="00173A8E" w:rsidP="003D2212">
            <w:pPr>
              <w:tabs>
                <w:tab w:val="right" w:pos="7797"/>
              </w:tabs>
              <w:snapToGrid w:val="0"/>
              <w:rPr>
                <w:sz w:val="21"/>
                <w:szCs w:val="21"/>
              </w:rPr>
            </w:pPr>
          </w:p>
          <w:p w14:paraId="2A081F18" w14:textId="77777777" w:rsidR="007C0CAB" w:rsidRDefault="007C0CAB" w:rsidP="003D2212">
            <w:pPr>
              <w:tabs>
                <w:tab w:val="right" w:pos="7797"/>
              </w:tabs>
              <w:snapToGrid w:val="0"/>
              <w:rPr>
                <w:sz w:val="21"/>
                <w:szCs w:val="21"/>
              </w:rPr>
            </w:pPr>
          </w:p>
          <w:p w14:paraId="6810D03D" w14:textId="77777777" w:rsidR="00173A8E" w:rsidRDefault="00173A8E" w:rsidP="003D2212">
            <w:pPr>
              <w:tabs>
                <w:tab w:val="right" w:pos="7797"/>
              </w:tabs>
              <w:snapToGrid w:val="0"/>
              <w:rPr>
                <w:sz w:val="21"/>
                <w:szCs w:val="21"/>
              </w:rPr>
            </w:pPr>
          </w:p>
          <w:p w14:paraId="568179A1" w14:textId="77777777" w:rsidR="00173A8E" w:rsidRDefault="00173A8E" w:rsidP="003D2212">
            <w:pPr>
              <w:tabs>
                <w:tab w:val="right" w:pos="7797"/>
              </w:tabs>
              <w:snapToGrid w:val="0"/>
              <w:rPr>
                <w:sz w:val="21"/>
                <w:szCs w:val="21"/>
              </w:rPr>
            </w:pPr>
          </w:p>
          <w:p w14:paraId="681190C5" w14:textId="77777777" w:rsidR="00173A8E" w:rsidRPr="00EA7A31" w:rsidRDefault="00173A8E" w:rsidP="003D2212">
            <w:pPr>
              <w:tabs>
                <w:tab w:val="right" w:pos="7797"/>
              </w:tabs>
              <w:snapToGrid w:val="0"/>
              <w:rPr>
                <w:sz w:val="21"/>
                <w:szCs w:val="21"/>
              </w:rPr>
            </w:pPr>
          </w:p>
          <w:p w14:paraId="04EBC2E4" w14:textId="77777777" w:rsidR="00173A8E" w:rsidRPr="00EA7A31" w:rsidRDefault="00173A8E" w:rsidP="003D2212">
            <w:pPr>
              <w:tabs>
                <w:tab w:val="right" w:pos="7797"/>
              </w:tabs>
              <w:snapToGrid w:val="0"/>
              <w:rPr>
                <w:sz w:val="21"/>
                <w:szCs w:val="21"/>
              </w:rPr>
            </w:pPr>
          </w:p>
        </w:tc>
      </w:tr>
    </w:tbl>
    <w:p w14:paraId="5D427271" w14:textId="06E902FC" w:rsidR="00173A8E" w:rsidRPr="00EA7A31" w:rsidRDefault="00173A8E" w:rsidP="00C865D3">
      <w:pPr>
        <w:tabs>
          <w:tab w:val="left" w:pos="5245"/>
        </w:tabs>
        <w:snapToGrid w:val="0"/>
        <w:rPr>
          <w:sz w:val="21"/>
          <w:szCs w:val="21"/>
        </w:rPr>
      </w:pPr>
    </w:p>
    <w:tbl>
      <w:tblPr>
        <w:tblStyle w:val="a3"/>
        <w:tblW w:w="1048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485"/>
      </w:tblGrid>
      <w:tr w:rsidR="00EA7A31" w:rsidRPr="00EA7A31" w14:paraId="2BA44B69" w14:textId="77777777" w:rsidTr="00035BF9">
        <w:tc>
          <w:tcPr>
            <w:tcW w:w="10485" w:type="dxa"/>
            <w:shd w:val="clear" w:color="auto" w:fill="000000" w:themeFill="text1"/>
          </w:tcPr>
          <w:p w14:paraId="61AFAD9D" w14:textId="64B3F3BA" w:rsidR="005E797B" w:rsidRPr="00EA7A31" w:rsidRDefault="003563AD" w:rsidP="00C865D3">
            <w:pPr>
              <w:snapToGrid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問６</w:t>
            </w:r>
            <w:r w:rsidR="00310EA9">
              <w:rPr>
                <w:b/>
                <w:bCs/>
                <w:sz w:val="21"/>
                <w:szCs w:val="21"/>
              </w:rPr>
              <w:t>．</w:t>
            </w:r>
            <w:r w:rsidR="005E797B" w:rsidRPr="00EA7A31">
              <w:rPr>
                <w:rFonts w:hint="eastAsia"/>
                <w:b/>
                <w:bCs/>
                <w:sz w:val="21"/>
                <w:szCs w:val="21"/>
              </w:rPr>
              <w:t>物流の</w:t>
            </w:r>
            <w:r w:rsidR="005E797B" w:rsidRPr="00EA7A31">
              <w:rPr>
                <w:b/>
                <w:bCs/>
                <w:sz w:val="21"/>
                <w:szCs w:val="21"/>
              </w:rPr>
              <w:t>2024年問題</w:t>
            </w:r>
            <w:r w:rsidR="00B33A7E" w:rsidRPr="00EA7A31">
              <w:rPr>
                <w:rFonts w:hint="eastAsia"/>
                <w:b/>
                <w:bCs/>
                <w:sz w:val="21"/>
                <w:szCs w:val="21"/>
              </w:rPr>
              <w:t>対策</w:t>
            </w:r>
            <w:r w:rsidR="005E797B" w:rsidRPr="00EA7A31">
              <w:rPr>
                <w:rFonts w:hint="eastAsia"/>
                <w:b/>
                <w:bCs/>
                <w:sz w:val="21"/>
                <w:szCs w:val="21"/>
              </w:rPr>
              <w:t>について、ご意見、ご要望がございましたらお聞かせください。</w:t>
            </w:r>
          </w:p>
        </w:tc>
      </w:tr>
    </w:tbl>
    <w:p w14:paraId="71D569DE" w14:textId="77777777" w:rsidR="005E797B" w:rsidRPr="00A11F55" w:rsidRDefault="005E797B" w:rsidP="00C865D3">
      <w:pPr>
        <w:snapToGrid w:val="0"/>
        <w:rPr>
          <w:sz w:val="21"/>
          <w:szCs w:val="21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A7A31" w:rsidRPr="00EA7A31" w14:paraId="2E53E44D" w14:textId="77777777" w:rsidTr="00035BF9">
        <w:trPr>
          <w:trHeight w:val="557"/>
        </w:trPr>
        <w:tc>
          <w:tcPr>
            <w:tcW w:w="10485" w:type="dxa"/>
          </w:tcPr>
          <w:p w14:paraId="23DBFF6D" w14:textId="77777777" w:rsidR="00F30B7F" w:rsidRPr="00EA7A31" w:rsidRDefault="00F30B7F" w:rsidP="00F30B7F">
            <w:pPr>
              <w:tabs>
                <w:tab w:val="right" w:pos="7797"/>
              </w:tabs>
              <w:snapToGrid w:val="0"/>
              <w:ind w:left="1088" w:hangingChars="680" w:hanging="1088"/>
              <w:rPr>
                <w:sz w:val="16"/>
                <w:szCs w:val="16"/>
              </w:rPr>
            </w:pPr>
            <w:r w:rsidRPr="00EA7A31">
              <w:rPr>
                <w:rFonts w:hint="eastAsia"/>
                <w:sz w:val="16"/>
                <w:szCs w:val="16"/>
              </w:rPr>
              <w:t>自由記述</w:t>
            </w:r>
          </w:p>
          <w:p w14:paraId="21BBAFBF" w14:textId="77777777" w:rsidR="0017270A" w:rsidRDefault="0017270A" w:rsidP="00C865D3">
            <w:pPr>
              <w:snapToGrid w:val="0"/>
              <w:rPr>
                <w:sz w:val="21"/>
                <w:szCs w:val="21"/>
              </w:rPr>
            </w:pPr>
          </w:p>
          <w:p w14:paraId="33E6E34C" w14:textId="77777777" w:rsidR="00580852" w:rsidRDefault="00580852" w:rsidP="00C865D3">
            <w:pPr>
              <w:snapToGrid w:val="0"/>
              <w:rPr>
                <w:sz w:val="21"/>
                <w:szCs w:val="21"/>
              </w:rPr>
            </w:pPr>
          </w:p>
          <w:p w14:paraId="68AC2608" w14:textId="77777777" w:rsidR="00920B2C" w:rsidRPr="00EA7A31" w:rsidRDefault="00920B2C" w:rsidP="00C865D3">
            <w:pPr>
              <w:snapToGrid w:val="0"/>
              <w:rPr>
                <w:sz w:val="21"/>
                <w:szCs w:val="21"/>
              </w:rPr>
            </w:pPr>
          </w:p>
          <w:p w14:paraId="66CD00ED" w14:textId="77777777" w:rsidR="005C0326" w:rsidRDefault="005C0326" w:rsidP="00C865D3">
            <w:pPr>
              <w:snapToGrid w:val="0"/>
              <w:rPr>
                <w:sz w:val="21"/>
                <w:szCs w:val="21"/>
              </w:rPr>
            </w:pPr>
          </w:p>
          <w:p w14:paraId="2888FABE" w14:textId="77777777" w:rsidR="007C0CAB" w:rsidRDefault="007C0CAB" w:rsidP="00C865D3">
            <w:pPr>
              <w:snapToGrid w:val="0"/>
              <w:rPr>
                <w:sz w:val="21"/>
                <w:szCs w:val="21"/>
              </w:rPr>
            </w:pPr>
          </w:p>
          <w:p w14:paraId="390C47C8" w14:textId="77777777" w:rsidR="005E3778" w:rsidRDefault="005E3778" w:rsidP="00C865D3">
            <w:pPr>
              <w:snapToGrid w:val="0"/>
              <w:rPr>
                <w:sz w:val="21"/>
                <w:szCs w:val="21"/>
              </w:rPr>
            </w:pPr>
          </w:p>
          <w:p w14:paraId="60C9872E" w14:textId="3C4EFF99" w:rsidR="00A11F55" w:rsidRPr="00EA7A31" w:rsidRDefault="00A11F55" w:rsidP="00C865D3">
            <w:pPr>
              <w:snapToGrid w:val="0"/>
              <w:rPr>
                <w:sz w:val="21"/>
                <w:szCs w:val="21"/>
              </w:rPr>
            </w:pPr>
          </w:p>
        </w:tc>
      </w:tr>
    </w:tbl>
    <w:p w14:paraId="4898F937" w14:textId="6BEF2D2D" w:rsidR="005E797B" w:rsidRPr="00EA7A31" w:rsidRDefault="005E797B" w:rsidP="005E3778">
      <w:pPr>
        <w:snapToGrid w:val="0"/>
        <w:spacing w:beforeLines="30" w:before="108"/>
        <w:ind w:firstLineChars="100" w:firstLine="21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アンケートは以上です。ご協力ありがとうございました。</w:t>
      </w:r>
    </w:p>
    <w:p w14:paraId="200B5C28" w14:textId="4F638083" w:rsidR="00B719F7" w:rsidRPr="00EA7A31" w:rsidRDefault="005E797B" w:rsidP="005E3778">
      <w:pPr>
        <w:snapToGrid w:val="0"/>
        <w:spacing w:afterLines="30" w:after="108"/>
        <w:ind w:firstLineChars="100" w:firstLine="21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ご記入が終わりましたら、</w:t>
      </w:r>
      <w:r w:rsidR="00B719F7" w:rsidRPr="00EA7A31">
        <w:rPr>
          <w:rFonts w:hint="eastAsia"/>
          <w:sz w:val="21"/>
          <w:szCs w:val="21"/>
        </w:rPr>
        <w:t>令和６年</w:t>
      </w:r>
      <w:r w:rsidR="002B29B6">
        <w:rPr>
          <w:rFonts w:hint="eastAsia"/>
          <w:sz w:val="21"/>
          <w:szCs w:val="21"/>
        </w:rPr>
        <w:t>12</w:t>
      </w:r>
      <w:r w:rsidR="00B719F7" w:rsidRPr="00EA7A31">
        <w:rPr>
          <w:rFonts w:hint="eastAsia"/>
          <w:sz w:val="21"/>
          <w:szCs w:val="21"/>
        </w:rPr>
        <w:t>月</w:t>
      </w:r>
      <w:r w:rsidR="001E358C">
        <w:rPr>
          <w:rFonts w:hint="eastAsia"/>
          <w:sz w:val="21"/>
          <w:szCs w:val="21"/>
        </w:rPr>
        <w:t>18</w:t>
      </w:r>
      <w:r w:rsidR="00B719F7" w:rsidRPr="00EA7A31">
        <w:rPr>
          <w:sz w:val="21"/>
          <w:szCs w:val="21"/>
        </w:rPr>
        <w:t>日（</w:t>
      </w:r>
      <w:r w:rsidR="001E358C">
        <w:rPr>
          <w:sz w:val="21"/>
          <w:szCs w:val="21"/>
        </w:rPr>
        <w:t>水</w:t>
      </w:r>
      <w:r w:rsidR="00B719F7" w:rsidRPr="00EA7A31">
        <w:rPr>
          <w:sz w:val="21"/>
          <w:szCs w:val="21"/>
        </w:rPr>
        <w:t>）まで</w:t>
      </w:r>
      <w:r w:rsidRPr="00EA7A31">
        <w:rPr>
          <w:rFonts w:hint="eastAsia"/>
          <w:sz w:val="21"/>
          <w:szCs w:val="21"/>
        </w:rPr>
        <w:t>青森県トラック協会</w:t>
      </w:r>
      <w:r w:rsidR="0088652A" w:rsidRPr="00EA7A31">
        <w:rPr>
          <w:rFonts w:hint="eastAsia"/>
          <w:sz w:val="21"/>
          <w:szCs w:val="21"/>
        </w:rPr>
        <w:t>業務部</w:t>
      </w:r>
      <w:r w:rsidR="00B719F7" w:rsidRPr="00EA7A31">
        <w:rPr>
          <w:rFonts w:hint="eastAsia"/>
          <w:sz w:val="21"/>
          <w:szCs w:val="21"/>
        </w:rPr>
        <w:t>あて</w:t>
      </w:r>
      <w:r w:rsidRPr="00EA7A31">
        <w:rPr>
          <w:rFonts w:hint="eastAsia"/>
          <w:sz w:val="21"/>
          <w:szCs w:val="21"/>
        </w:rPr>
        <w:t>ファックスにてお送りください。</w:t>
      </w:r>
      <w:r w:rsidR="00A5507D" w:rsidRPr="00EA7A31">
        <w:rPr>
          <w:rFonts w:hint="eastAsia"/>
          <w:sz w:val="21"/>
          <w:szCs w:val="21"/>
        </w:rPr>
        <w:t>なお、早めの回答をお願いいたします。</w:t>
      </w:r>
    </w:p>
    <w:p w14:paraId="072302A1" w14:textId="2E9A1CF2" w:rsidR="004A4A90" w:rsidRPr="00A11F55" w:rsidRDefault="005E797B" w:rsidP="00C865D3">
      <w:pPr>
        <w:snapToGrid w:val="0"/>
        <w:rPr>
          <w:sz w:val="21"/>
          <w:szCs w:val="21"/>
        </w:rPr>
      </w:pPr>
      <w:r w:rsidRPr="00A11F55">
        <w:rPr>
          <w:sz w:val="21"/>
          <w:szCs w:val="21"/>
        </w:rPr>
        <w:t>■</w:t>
      </w:r>
      <w:r w:rsidRPr="00A11F55">
        <w:rPr>
          <w:rFonts w:hint="eastAsia"/>
          <w:sz w:val="21"/>
          <w:szCs w:val="21"/>
        </w:rPr>
        <w:t xml:space="preserve"> ファックス送信先　０１７-７２９－２２６６</w:t>
      </w:r>
    </w:p>
    <w:p w14:paraId="6D2157A1" w14:textId="332BB938" w:rsidR="00601A49" w:rsidRPr="00A11F55" w:rsidRDefault="002B29B6" w:rsidP="00C865D3">
      <w:pPr>
        <w:snapToGrid w:val="0"/>
        <w:rPr>
          <w:sz w:val="21"/>
          <w:szCs w:val="21"/>
        </w:rPr>
      </w:pPr>
      <w:r w:rsidRPr="00A11F55">
        <w:rPr>
          <w:rFonts w:hint="eastAsia"/>
          <w:sz w:val="21"/>
          <w:szCs w:val="21"/>
        </w:rPr>
        <w:t>■</w:t>
      </w:r>
      <w:r w:rsidRPr="00A11F55">
        <w:rPr>
          <w:sz w:val="21"/>
          <w:szCs w:val="21"/>
        </w:rPr>
        <w:t xml:space="preserve"> お問い合わせ先：公益社団法人青森県トラック協会 業務部　電話 017-729-2000</w:t>
      </w:r>
    </w:p>
    <w:sectPr w:rsidR="00601A49" w:rsidRPr="00A11F55" w:rsidSect="00C865D3">
      <w:footerReference w:type="default" r:id="rId7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FB3DD" w14:textId="77777777" w:rsidR="009F68B1" w:rsidRDefault="009F68B1" w:rsidP="007B46D9">
      <w:r>
        <w:separator/>
      </w:r>
    </w:p>
  </w:endnote>
  <w:endnote w:type="continuationSeparator" w:id="0">
    <w:p w14:paraId="42327730" w14:textId="77777777" w:rsidR="009F68B1" w:rsidRDefault="009F68B1" w:rsidP="007B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5742151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1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明朝" w:eastAsia="ＭＳ 明朝" w:hAnsi="ＭＳ 明朝"/>
            <w:sz w:val="21"/>
            <w:szCs w:val="21"/>
          </w:rPr>
        </w:sdtEndPr>
        <w:sdtContent>
          <w:p w14:paraId="528DE15F" w14:textId="67BDE09E" w:rsidR="007B46D9" w:rsidRPr="007B46D9" w:rsidRDefault="007B46D9">
            <w:pPr>
              <w:pStyle w:val="a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46D9">
              <w:rPr>
                <w:rFonts w:ascii="ＭＳ 明朝" w:eastAsia="ＭＳ 明朝" w:hAnsi="ＭＳ 明朝"/>
                <w:sz w:val="21"/>
                <w:szCs w:val="21"/>
                <w:lang w:val="ja-JP"/>
              </w:rPr>
              <w:t xml:space="preserve"> </w:t>
            </w:r>
            <w:r w:rsidRPr="007B46D9">
              <w:rPr>
                <w:rFonts w:ascii="ＭＳ 明朝" w:eastAsia="ＭＳ 明朝" w:hAnsi="ＭＳ 明朝"/>
                <w:sz w:val="21"/>
                <w:szCs w:val="21"/>
              </w:rPr>
              <w:fldChar w:fldCharType="begin"/>
            </w:r>
            <w:r w:rsidRPr="007B46D9">
              <w:rPr>
                <w:rFonts w:ascii="ＭＳ 明朝" w:eastAsia="ＭＳ 明朝" w:hAnsi="ＭＳ 明朝"/>
                <w:sz w:val="21"/>
                <w:szCs w:val="21"/>
              </w:rPr>
              <w:instrText>PAGE</w:instrText>
            </w:r>
            <w:r w:rsidRPr="007B46D9">
              <w:rPr>
                <w:rFonts w:ascii="ＭＳ 明朝" w:eastAsia="ＭＳ 明朝" w:hAnsi="ＭＳ 明朝"/>
                <w:sz w:val="21"/>
                <w:szCs w:val="21"/>
              </w:rPr>
              <w:fldChar w:fldCharType="separate"/>
            </w:r>
            <w:r w:rsidR="00340A57">
              <w:rPr>
                <w:rFonts w:ascii="ＭＳ 明朝" w:eastAsia="ＭＳ 明朝" w:hAnsi="ＭＳ 明朝"/>
                <w:noProof/>
                <w:sz w:val="21"/>
                <w:szCs w:val="21"/>
              </w:rPr>
              <w:t>4</w:t>
            </w:r>
            <w:r w:rsidRPr="007B46D9">
              <w:rPr>
                <w:rFonts w:ascii="ＭＳ 明朝" w:eastAsia="ＭＳ 明朝" w:hAnsi="ＭＳ 明朝"/>
                <w:sz w:val="21"/>
                <w:szCs w:val="21"/>
              </w:rPr>
              <w:fldChar w:fldCharType="end"/>
            </w:r>
            <w:r w:rsidRPr="007B46D9">
              <w:rPr>
                <w:rFonts w:ascii="ＭＳ 明朝" w:eastAsia="ＭＳ 明朝" w:hAnsi="ＭＳ 明朝"/>
                <w:sz w:val="21"/>
                <w:szCs w:val="21"/>
                <w:lang w:val="ja-JP"/>
              </w:rPr>
              <w:t xml:space="preserve"> / </w:t>
            </w:r>
            <w:r w:rsidRPr="007B46D9">
              <w:rPr>
                <w:rFonts w:ascii="ＭＳ 明朝" w:eastAsia="ＭＳ 明朝" w:hAnsi="ＭＳ 明朝"/>
                <w:sz w:val="21"/>
                <w:szCs w:val="21"/>
              </w:rPr>
              <w:fldChar w:fldCharType="begin"/>
            </w:r>
            <w:r w:rsidRPr="007B46D9">
              <w:rPr>
                <w:rFonts w:ascii="ＭＳ 明朝" w:eastAsia="ＭＳ 明朝" w:hAnsi="ＭＳ 明朝"/>
                <w:sz w:val="21"/>
                <w:szCs w:val="21"/>
              </w:rPr>
              <w:instrText>NUMPAGES</w:instrText>
            </w:r>
            <w:r w:rsidRPr="007B46D9">
              <w:rPr>
                <w:rFonts w:ascii="ＭＳ 明朝" w:eastAsia="ＭＳ 明朝" w:hAnsi="ＭＳ 明朝"/>
                <w:sz w:val="21"/>
                <w:szCs w:val="21"/>
              </w:rPr>
              <w:fldChar w:fldCharType="separate"/>
            </w:r>
            <w:r w:rsidR="00340A57">
              <w:rPr>
                <w:rFonts w:ascii="ＭＳ 明朝" w:eastAsia="ＭＳ 明朝" w:hAnsi="ＭＳ 明朝"/>
                <w:noProof/>
                <w:sz w:val="21"/>
                <w:szCs w:val="21"/>
              </w:rPr>
              <w:t>4</w:t>
            </w:r>
            <w:r w:rsidRPr="007B46D9">
              <w:rPr>
                <w:rFonts w:ascii="ＭＳ 明朝" w:eastAsia="ＭＳ 明朝" w:hAnsi="ＭＳ 明朝"/>
                <w:sz w:val="21"/>
                <w:szCs w:val="21"/>
              </w:rPr>
              <w:fldChar w:fldCharType="end"/>
            </w:r>
          </w:p>
        </w:sdtContent>
      </w:sdt>
    </w:sdtContent>
  </w:sdt>
  <w:p w14:paraId="015CD67B" w14:textId="77777777" w:rsidR="007B46D9" w:rsidRDefault="007B46D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4936D" w14:textId="77777777" w:rsidR="009F68B1" w:rsidRDefault="009F68B1" w:rsidP="007B46D9">
      <w:r>
        <w:separator/>
      </w:r>
    </w:p>
  </w:footnote>
  <w:footnote w:type="continuationSeparator" w:id="0">
    <w:p w14:paraId="6F00907C" w14:textId="77777777" w:rsidR="009F68B1" w:rsidRDefault="009F68B1" w:rsidP="007B4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03A"/>
    <w:rsid w:val="00001422"/>
    <w:rsid w:val="00014D37"/>
    <w:rsid w:val="00030550"/>
    <w:rsid w:val="00035BF9"/>
    <w:rsid w:val="00044FA1"/>
    <w:rsid w:val="00057F73"/>
    <w:rsid w:val="000721F7"/>
    <w:rsid w:val="000951DA"/>
    <w:rsid w:val="000B7314"/>
    <w:rsid w:val="000D5F42"/>
    <w:rsid w:val="000E4A00"/>
    <w:rsid w:val="000E6070"/>
    <w:rsid w:val="001059C1"/>
    <w:rsid w:val="00122610"/>
    <w:rsid w:val="001252BA"/>
    <w:rsid w:val="00146155"/>
    <w:rsid w:val="00147145"/>
    <w:rsid w:val="00150836"/>
    <w:rsid w:val="0016781F"/>
    <w:rsid w:val="0017142D"/>
    <w:rsid w:val="0017270A"/>
    <w:rsid w:val="00173A0A"/>
    <w:rsid w:val="00173A8E"/>
    <w:rsid w:val="001752B0"/>
    <w:rsid w:val="001774B6"/>
    <w:rsid w:val="00177A5E"/>
    <w:rsid w:val="001B26B0"/>
    <w:rsid w:val="001B31B7"/>
    <w:rsid w:val="001B4C7C"/>
    <w:rsid w:val="001D6F7C"/>
    <w:rsid w:val="001E2045"/>
    <w:rsid w:val="001E358C"/>
    <w:rsid w:val="001E5EA5"/>
    <w:rsid w:val="00200DB7"/>
    <w:rsid w:val="00227E08"/>
    <w:rsid w:val="0023197B"/>
    <w:rsid w:val="0026746C"/>
    <w:rsid w:val="00273CEE"/>
    <w:rsid w:val="00292499"/>
    <w:rsid w:val="00296EC8"/>
    <w:rsid w:val="0029705E"/>
    <w:rsid w:val="002B29B6"/>
    <w:rsid w:val="002C3CD2"/>
    <w:rsid w:val="002C6745"/>
    <w:rsid w:val="002D5B06"/>
    <w:rsid w:val="002F017F"/>
    <w:rsid w:val="00304064"/>
    <w:rsid w:val="00310EA9"/>
    <w:rsid w:val="00323552"/>
    <w:rsid w:val="003252DD"/>
    <w:rsid w:val="00325912"/>
    <w:rsid w:val="00327F27"/>
    <w:rsid w:val="00340A57"/>
    <w:rsid w:val="003563AD"/>
    <w:rsid w:val="003711D9"/>
    <w:rsid w:val="00372EB7"/>
    <w:rsid w:val="0039452D"/>
    <w:rsid w:val="00395856"/>
    <w:rsid w:val="003D79CB"/>
    <w:rsid w:val="003E0EDB"/>
    <w:rsid w:val="003E4258"/>
    <w:rsid w:val="004161BA"/>
    <w:rsid w:val="00451A94"/>
    <w:rsid w:val="0045357C"/>
    <w:rsid w:val="004725B1"/>
    <w:rsid w:val="00476E1C"/>
    <w:rsid w:val="00491393"/>
    <w:rsid w:val="00493B80"/>
    <w:rsid w:val="004A1CC1"/>
    <w:rsid w:val="004A4A90"/>
    <w:rsid w:val="004F571D"/>
    <w:rsid w:val="005066B3"/>
    <w:rsid w:val="005274BD"/>
    <w:rsid w:val="0054657E"/>
    <w:rsid w:val="00546F50"/>
    <w:rsid w:val="00547D4D"/>
    <w:rsid w:val="005547F4"/>
    <w:rsid w:val="00580852"/>
    <w:rsid w:val="00582220"/>
    <w:rsid w:val="00583BBD"/>
    <w:rsid w:val="00592C4F"/>
    <w:rsid w:val="005C0326"/>
    <w:rsid w:val="005C0B9C"/>
    <w:rsid w:val="005C28C7"/>
    <w:rsid w:val="005C7322"/>
    <w:rsid w:val="005D0B37"/>
    <w:rsid w:val="005D2B13"/>
    <w:rsid w:val="005D421B"/>
    <w:rsid w:val="005E1D99"/>
    <w:rsid w:val="005E3778"/>
    <w:rsid w:val="005E4A67"/>
    <w:rsid w:val="005E797B"/>
    <w:rsid w:val="00601A49"/>
    <w:rsid w:val="00602F6F"/>
    <w:rsid w:val="00603DAC"/>
    <w:rsid w:val="00607FE6"/>
    <w:rsid w:val="0061678B"/>
    <w:rsid w:val="00616919"/>
    <w:rsid w:val="006248AA"/>
    <w:rsid w:val="0062762B"/>
    <w:rsid w:val="006462A6"/>
    <w:rsid w:val="00672DE4"/>
    <w:rsid w:val="00675062"/>
    <w:rsid w:val="00694AD9"/>
    <w:rsid w:val="006957D4"/>
    <w:rsid w:val="006B55AA"/>
    <w:rsid w:val="006C22C2"/>
    <w:rsid w:val="006C244D"/>
    <w:rsid w:val="006D7068"/>
    <w:rsid w:val="006D7F2D"/>
    <w:rsid w:val="006E4C35"/>
    <w:rsid w:val="006F03AE"/>
    <w:rsid w:val="0071190F"/>
    <w:rsid w:val="00722879"/>
    <w:rsid w:val="007358A2"/>
    <w:rsid w:val="00742473"/>
    <w:rsid w:val="007515A8"/>
    <w:rsid w:val="00766A40"/>
    <w:rsid w:val="007802AE"/>
    <w:rsid w:val="00783DAF"/>
    <w:rsid w:val="007B0821"/>
    <w:rsid w:val="007B46D9"/>
    <w:rsid w:val="007C0CAB"/>
    <w:rsid w:val="007C10D0"/>
    <w:rsid w:val="007D7157"/>
    <w:rsid w:val="007E0D71"/>
    <w:rsid w:val="007E0E76"/>
    <w:rsid w:val="007E48B0"/>
    <w:rsid w:val="007E4A05"/>
    <w:rsid w:val="007F5CFA"/>
    <w:rsid w:val="00801F5E"/>
    <w:rsid w:val="00830C5C"/>
    <w:rsid w:val="00834A50"/>
    <w:rsid w:val="00837874"/>
    <w:rsid w:val="008418A8"/>
    <w:rsid w:val="00843C87"/>
    <w:rsid w:val="008624CD"/>
    <w:rsid w:val="00863256"/>
    <w:rsid w:val="0088652A"/>
    <w:rsid w:val="00891C45"/>
    <w:rsid w:val="0089441E"/>
    <w:rsid w:val="008C03DD"/>
    <w:rsid w:val="008C3C69"/>
    <w:rsid w:val="008D7230"/>
    <w:rsid w:val="008E003A"/>
    <w:rsid w:val="008E5B74"/>
    <w:rsid w:val="008F02EC"/>
    <w:rsid w:val="008F1049"/>
    <w:rsid w:val="008F53D0"/>
    <w:rsid w:val="00912B0D"/>
    <w:rsid w:val="00920B2C"/>
    <w:rsid w:val="00934345"/>
    <w:rsid w:val="00936E69"/>
    <w:rsid w:val="009372B3"/>
    <w:rsid w:val="00951352"/>
    <w:rsid w:val="00990BD9"/>
    <w:rsid w:val="009B60B7"/>
    <w:rsid w:val="009E5205"/>
    <w:rsid w:val="009F511B"/>
    <w:rsid w:val="009F68B1"/>
    <w:rsid w:val="00A049C2"/>
    <w:rsid w:val="00A10149"/>
    <w:rsid w:val="00A106E5"/>
    <w:rsid w:val="00A11F55"/>
    <w:rsid w:val="00A243EB"/>
    <w:rsid w:val="00A44C8F"/>
    <w:rsid w:val="00A54993"/>
    <w:rsid w:val="00A5507D"/>
    <w:rsid w:val="00A57040"/>
    <w:rsid w:val="00A66FE0"/>
    <w:rsid w:val="00A776E7"/>
    <w:rsid w:val="00A9709C"/>
    <w:rsid w:val="00AC01AC"/>
    <w:rsid w:val="00AC597D"/>
    <w:rsid w:val="00AC76AE"/>
    <w:rsid w:val="00AD4C46"/>
    <w:rsid w:val="00AE0EA3"/>
    <w:rsid w:val="00B01D0A"/>
    <w:rsid w:val="00B11AC3"/>
    <w:rsid w:val="00B13371"/>
    <w:rsid w:val="00B26BCD"/>
    <w:rsid w:val="00B33A7E"/>
    <w:rsid w:val="00B40FBD"/>
    <w:rsid w:val="00B425E9"/>
    <w:rsid w:val="00B46616"/>
    <w:rsid w:val="00B47612"/>
    <w:rsid w:val="00B507F4"/>
    <w:rsid w:val="00B62931"/>
    <w:rsid w:val="00B62F47"/>
    <w:rsid w:val="00B641FF"/>
    <w:rsid w:val="00B67005"/>
    <w:rsid w:val="00B719F7"/>
    <w:rsid w:val="00B77034"/>
    <w:rsid w:val="00B818F2"/>
    <w:rsid w:val="00B81A73"/>
    <w:rsid w:val="00B92071"/>
    <w:rsid w:val="00BB0D9C"/>
    <w:rsid w:val="00BC212A"/>
    <w:rsid w:val="00BC3C2B"/>
    <w:rsid w:val="00BD67D9"/>
    <w:rsid w:val="00BE1C2B"/>
    <w:rsid w:val="00BE74B1"/>
    <w:rsid w:val="00BE7B90"/>
    <w:rsid w:val="00BF3985"/>
    <w:rsid w:val="00BF5963"/>
    <w:rsid w:val="00C0701E"/>
    <w:rsid w:val="00C2199A"/>
    <w:rsid w:val="00C300DE"/>
    <w:rsid w:val="00C3245D"/>
    <w:rsid w:val="00C35C61"/>
    <w:rsid w:val="00C52ED6"/>
    <w:rsid w:val="00C75EA9"/>
    <w:rsid w:val="00C7676B"/>
    <w:rsid w:val="00C865D3"/>
    <w:rsid w:val="00C93706"/>
    <w:rsid w:val="00CA3027"/>
    <w:rsid w:val="00CB33B8"/>
    <w:rsid w:val="00CB4743"/>
    <w:rsid w:val="00CB79BA"/>
    <w:rsid w:val="00CC3E1C"/>
    <w:rsid w:val="00CD4AE6"/>
    <w:rsid w:val="00CE0C73"/>
    <w:rsid w:val="00CE377D"/>
    <w:rsid w:val="00D03C0D"/>
    <w:rsid w:val="00D048C6"/>
    <w:rsid w:val="00D05FD1"/>
    <w:rsid w:val="00D40D44"/>
    <w:rsid w:val="00D41846"/>
    <w:rsid w:val="00D46F91"/>
    <w:rsid w:val="00D50189"/>
    <w:rsid w:val="00D55804"/>
    <w:rsid w:val="00D96A20"/>
    <w:rsid w:val="00D97678"/>
    <w:rsid w:val="00DC75AF"/>
    <w:rsid w:val="00DD1BE1"/>
    <w:rsid w:val="00DD2C3E"/>
    <w:rsid w:val="00DD2ED9"/>
    <w:rsid w:val="00DE6CAE"/>
    <w:rsid w:val="00E00148"/>
    <w:rsid w:val="00E22848"/>
    <w:rsid w:val="00E32414"/>
    <w:rsid w:val="00E35CBE"/>
    <w:rsid w:val="00E41D34"/>
    <w:rsid w:val="00E54285"/>
    <w:rsid w:val="00E545AE"/>
    <w:rsid w:val="00E60BD0"/>
    <w:rsid w:val="00E67E88"/>
    <w:rsid w:val="00E74AE9"/>
    <w:rsid w:val="00E85515"/>
    <w:rsid w:val="00E85587"/>
    <w:rsid w:val="00E97BA0"/>
    <w:rsid w:val="00EA78E4"/>
    <w:rsid w:val="00EA7A31"/>
    <w:rsid w:val="00EB1F3F"/>
    <w:rsid w:val="00EC65B5"/>
    <w:rsid w:val="00ED1F56"/>
    <w:rsid w:val="00ED4439"/>
    <w:rsid w:val="00F0198F"/>
    <w:rsid w:val="00F12EBC"/>
    <w:rsid w:val="00F13456"/>
    <w:rsid w:val="00F2390B"/>
    <w:rsid w:val="00F244D5"/>
    <w:rsid w:val="00F30B7F"/>
    <w:rsid w:val="00F3691D"/>
    <w:rsid w:val="00F46B87"/>
    <w:rsid w:val="00F71E42"/>
    <w:rsid w:val="00F8738A"/>
    <w:rsid w:val="00F96C92"/>
    <w:rsid w:val="00FB7EC0"/>
    <w:rsid w:val="00FC3CFE"/>
    <w:rsid w:val="00FC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A3F03"/>
  <w15:chartTrackingRefBased/>
  <w15:docId w15:val="{2B6226B6-9004-4A3D-B4FD-17667E7D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C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E425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E425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E4258"/>
  </w:style>
  <w:style w:type="paragraph" w:styleId="a7">
    <w:name w:val="annotation subject"/>
    <w:basedOn w:val="a5"/>
    <w:next w:val="a5"/>
    <w:link w:val="a8"/>
    <w:uiPriority w:val="99"/>
    <w:semiHidden/>
    <w:unhideWhenUsed/>
    <w:rsid w:val="003E425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E4258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5E4A67"/>
  </w:style>
  <w:style w:type="character" w:customStyle="1" w:styleId="aa">
    <w:name w:val="日付 (文字)"/>
    <w:basedOn w:val="a0"/>
    <w:link w:val="a9"/>
    <w:uiPriority w:val="99"/>
    <w:semiHidden/>
    <w:rsid w:val="005E4A67"/>
  </w:style>
  <w:style w:type="paragraph" w:styleId="ab">
    <w:name w:val="header"/>
    <w:basedOn w:val="a"/>
    <w:link w:val="ac"/>
    <w:uiPriority w:val="99"/>
    <w:unhideWhenUsed/>
    <w:rsid w:val="007B46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B46D9"/>
  </w:style>
  <w:style w:type="paragraph" w:styleId="ad">
    <w:name w:val="footer"/>
    <w:basedOn w:val="a"/>
    <w:link w:val="ae"/>
    <w:uiPriority w:val="99"/>
    <w:unhideWhenUsed/>
    <w:rsid w:val="007B46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B46D9"/>
  </w:style>
  <w:style w:type="paragraph" w:styleId="af">
    <w:name w:val="Balloon Text"/>
    <w:basedOn w:val="a"/>
    <w:link w:val="af0"/>
    <w:uiPriority w:val="99"/>
    <w:semiHidden/>
    <w:unhideWhenUsed/>
    <w:rsid w:val="009E5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E52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45750-D1F0-45FD-875E-7E7BA246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直樹 葛西</dc:creator>
  <cp:keywords/>
  <dc:description/>
  <cp:lastModifiedBy>user5</cp:lastModifiedBy>
  <cp:revision>2</cp:revision>
  <cp:lastPrinted>2024-11-22T06:06:00Z</cp:lastPrinted>
  <dcterms:created xsi:type="dcterms:W3CDTF">2024-11-22T06:08:00Z</dcterms:created>
  <dcterms:modified xsi:type="dcterms:W3CDTF">2024-11-22T06:08:00Z</dcterms:modified>
</cp:coreProperties>
</file>