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2FD6" w14:textId="5AD0B574" w:rsidR="00C736BB" w:rsidRPr="005F2E08" w:rsidRDefault="00014C45" w:rsidP="00AB1824">
      <w:pPr>
        <w:adjustRightInd w:val="0"/>
        <w:snapToGrid w:val="0"/>
        <w:spacing w:before="100" w:beforeAutospacing="1" w:after="100" w:afterAutospacing="1"/>
        <w:jc w:val="center"/>
        <w:rPr>
          <w:rFonts w:asciiTheme="majorEastAsia" w:eastAsiaTheme="majorEastAsia" w:hAnsiTheme="majorEastAsia"/>
          <w:sz w:val="36"/>
          <w:szCs w:val="36"/>
          <w:bdr w:val="single" w:sz="4" w:space="0" w:color="auto"/>
        </w:rPr>
      </w:pPr>
      <w:r>
        <w:rPr>
          <w:rFonts w:asciiTheme="majorEastAsia" w:eastAsiaTheme="majorEastAsia" w:hAnsiTheme="majorEastAsia" w:hint="eastAsia"/>
          <w:sz w:val="36"/>
          <w:szCs w:val="36"/>
          <w:bdr w:val="single" w:sz="4" w:space="0" w:color="auto"/>
        </w:rPr>
        <w:t xml:space="preserve">　</w:t>
      </w:r>
      <w:r w:rsidR="008C012A" w:rsidRPr="008C012A">
        <w:rPr>
          <w:rFonts w:asciiTheme="majorEastAsia" w:eastAsiaTheme="majorEastAsia" w:hAnsiTheme="majorEastAsia" w:hint="eastAsia"/>
          <w:b/>
          <w:bCs/>
          <w:sz w:val="40"/>
          <w:szCs w:val="40"/>
          <w:bdr w:val="single" w:sz="4" w:space="0" w:color="auto"/>
        </w:rPr>
        <w:t>４</w:t>
      </w:r>
      <w:r w:rsidR="00C736BB" w:rsidRPr="008C012A">
        <w:rPr>
          <w:rFonts w:asciiTheme="majorEastAsia" w:eastAsiaTheme="majorEastAsia" w:hAnsiTheme="majorEastAsia" w:hint="eastAsia"/>
          <w:b/>
          <w:bCs/>
          <w:sz w:val="40"/>
          <w:szCs w:val="40"/>
          <w:bdr w:val="single" w:sz="4" w:space="0" w:color="auto"/>
        </w:rPr>
        <w:t>月</w:t>
      </w:r>
      <w:r w:rsidR="008C012A" w:rsidRPr="008C012A">
        <w:rPr>
          <w:rFonts w:asciiTheme="majorEastAsia" w:eastAsiaTheme="majorEastAsia" w:hAnsiTheme="majorEastAsia" w:hint="eastAsia"/>
          <w:b/>
          <w:bCs/>
          <w:sz w:val="40"/>
          <w:szCs w:val="40"/>
          <w:bdr w:val="single" w:sz="4" w:space="0" w:color="auto"/>
        </w:rPr>
        <w:t>１６</w:t>
      </w:r>
      <w:r w:rsidR="00C736BB" w:rsidRPr="008C012A">
        <w:rPr>
          <w:rFonts w:asciiTheme="majorEastAsia" w:eastAsiaTheme="majorEastAsia" w:hAnsiTheme="majorEastAsia" w:hint="eastAsia"/>
          <w:b/>
          <w:bCs/>
          <w:sz w:val="40"/>
          <w:szCs w:val="40"/>
          <w:bdr w:val="single" w:sz="4" w:space="0" w:color="auto"/>
        </w:rPr>
        <w:t>日</w:t>
      </w:r>
      <w:r w:rsidR="00F07BE1" w:rsidRPr="008C012A">
        <w:rPr>
          <w:rFonts w:asciiTheme="majorEastAsia" w:eastAsiaTheme="majorEastAsia" w:hAnsiTheme="majorEastAsia" w:hint="eastAsia"/>
          <w:b/>
          <w:bCs/>
          <w:sz w:val="40"/>
          <w:szCs w:val="40"/>
          <w:bdr w:val="single" w:sz="4" w:space="0" w:color="auto"/>
        </w:rPr>
        <w:t>(</w:t>
      </w:r>
      <w:r w:rsidR="008C012A" w:rsidRPr="008C012A">
        <w:rPr>
          <w:rFonts w:asciiTheme="majorEastAsia" w:eastAsiaTheme="majorEastAsia" w:hAnsiTheme="majorEastAsia" w:hint="eastAsia"/>
          <w:b/>
          <w:bCs/>
          <w:sz w:val="40"/>
          <w:szCs w:val="40"/>
          <w:bdr w:val="single" w:sz="4" w:space="0" w:color="auto"/>
        </w:rPr>
        <w:t>火</w:t>
      </w:r>
      <w:r w:rsidR="00F07BE1" w:rsidRPr="008C012A">
        <w:rPr>
          <w:rFonts w:asciiTheme="majorEastAsia" w:eastAsiaTheme="majorEastAsia" w:hAnsiTheme="majorEastAsia" w:hint="eastAsia"/>
          <w:b/>
          <w:bCs/>
          <w:sz w:val="40"/>
          <w:szCs w:val="40"/>
          <w:bdr w:val="single" w:sz="4" w:space="0" w:color="auto"/>
        </w:rPr>
        <w:t>)</w:t>
      </w:r>
      <w:r w:rsidR="00C736BB" w:rsidRPr="005F2E08">
        <w:rPr>
          <w:rFonts w:asciiTheme="majorEastAsia" w:eastAsiaTheme="majorEastAsia" w:hAnsiTheme="majorEastAsia" w:hint="eastAsia"/>
          <w:sz w:val="36"/>
          <w:szCs w:val="36"/>
          <w:bdr w:val="single" w:sz="4" w:space="0" w:color="auto"/>
        </w:rPr>
        <w:t>までに必ずトラック協会へ提出して下さい。</w:t>
      </w:r>
    </w:p>
    <w:p w14:paraId="568E076C" w14:textId="188DD42C" w:rsidR="0030467E" w:rsidRPr="005F2E08" w:rsidRDefault="000F65C3" w:rsidP="00AB1824">
      <w:pPr>
        <w:adjustRightInd w:val="0"/>
        <w:snapToGrid w:val="0"/>
        <w:spacing w:before="100" w:beforeAutospacing="1" w:after="100" w:afterAutospacing="1"/>
        <w:jc w:val="center"/>
        <w:rPr>
          <w:rFonts w:asciiTheme="majorEastAsia" w:eastAsiaTheme="majorEastAsia" w:hAnsiTheme="majorEastAsia"/>
          <w:sz w:val="36"/>
          <w:szCs w:val="36"/>
        </w:rPr>
      </w:pPr>
      <w:r w:rsidRPr="005F2E08">
        <w:rPr>
          <w:rFonts w:asciiTheme="majorEastAsia" w:eastAsiaTheme="majorEastAsia" w:hAnsiTheme="majorEastAsia" w:hint="eastAsia"/>
          <w:sz w:val="36"/>
          <w:szCs w:val="36"/>
        </w:rPr>
        <w:t>令和</w:t>
      </w:r>
      <w:r w:rsidR="008C012A">
        <w:rPr>
          <w:rFonts w:asciiTheme="majorEastAsia" w:eastAsiaTheme="majorEastAsia" w:hAnsiTheme="majorEastAsia" w:hint="eastAsia"/>
          <w:sz w:val="36"/>
          <w:szCs w:val="36"/>
        </w:rPr>
        <w:t>６</w:t>
      </w:r>
      <w:r w:rsidRPr="005F2E08">
        <w:rPr>
          <w:rFonts w:asciiTheme="majorEastAsia" w:eastAsiaTheme="majorEastAsia" w:hAnsiTheme="majorEastAsia" w:hint="eastAsia"/>
          <w:sz w:val="36"/>
          <w:szCs w:val="36"/>
        </w:rPr>
        <w:t xml:space="preserve">年 </w:t>
      </w:r>
      <w:r w:rsidR="00D7516F">
        <w:rPr>
          <w:rFonts w:asciiTheme="majorEastAsia" w:eastAsiaTheme="majorEastAsia" w:hAnsiTheme="majorEastAsia" w:hint="eastAsia"/>
          <w:sz w:val="36"/>
          <w:szCs w:val="36"/>
        </w:rPr>
        <w:t>春</w:t>
      </w:r>
      <w:r w:rsidR="00C110D3" w:rsidRPr="005F2E08">
        <w:rPr>
          <w:rFonts w:asciiTheme="majorEastAsia" w:eastAsiaTheme="majorEastAsia" w:hAnsiTheme="majorEastAsia" w:hint="eastAsia"/>
          <w:sz w:val="36"/>
          <w:szCs w:val="36"/>
        </w:rPr>
        <w:t>の全国交通安全運動実施結果報告書</w:t>
      </w:r>
    </w:p>
    <w:p w14:paraId="21BF9C8B" w14:textId="77777777" w:rsidR="008B7205" w:rsidRPr="005F2E08" w:rsidRDefault="008B7205" w:rsidP="00AB1824">
      <w:pPr>
        <w:adjustRightInd w:val="0"/>
        <w:snapToGrid w:val="0"/>
        <w:spacing w:before="100" w:beforeAutospacing="1" w:after="100" w:afterAutospacing="1"/>
        <w:rPr>
          <w:rFonts w:asciiTheme="majorEastAsia" w:eastAsiaTheme="majorEastAsia" w:hAnsiTheme="majorEastAsia"/>
          <w:sz w:val="24"/>
          <w:szCs w:val="24"/>
        </w:rPr>
      </w:pPr>
      <w:r w:rsidRPr="005F2E08">
        <w:rPr>
          <w:rFonts w:asciiTheme="majorEastAsia" w:eastAsiaTheme="majorEastAsia" w:hAnsiTheme="majorEastAsia" w:hint="eastAsia"/>
          <w:sz w:val="24"/>
          <w:szCs w:val="24"/>
        </w:rPr>
        <w:t>東北運輸局青森運輸支局長 殿</w:t>
      </w:r>
    </w:p>
    <w:p w14:paraId="4EE53FF6" w14:textId="77DD0B21" w:rsidR="00CA735C" w:rsidRPr="005F2E08" w:rsidRDefault="00AB1824" w:rsidP="00AB1824">
      <w:pPr>
        <w:adjustRightInd w:val="0"/>
        <w:snapToGrid w:val="0"/>
        <w:spacing w:before="100" w:beforeAutospacing="1" w:after="100" w:afterAutospacing="1"/>
        <w:rPr>
          <w:rFonts w:asciiTheme="majorEastAsia" w:eastAsiaTheme="majorEastAsia" w:hAnsiTheme="majorEastAsia"/>
          <w:sz w:val="24"/>
          <w:szCs w:val="24"/>
        </w:rPr>
      </w:pPr>
      <w:r w:rsidRPr="005F2E08">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3D5739F2" wp14:editId="450D100F">
                <wp:simplePos x="0" y="0"/>
                <wp:positionH relativeFrom="column">
                  <wp:posOffset>5983357</wp:posOffset>
                </wp:positionH>
                <wp:positionV relativeFrom="paragraph">
                  <wp:posOffset>273464</wp:posOffset>
                </wp:positionV>
                <wp:extent cx="3916680" cy="818984"/>
                <wp:effectExtent l="0" t="0" r="26670" b="196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818984"/>
                        </a:xfrm>
                        <a:prstGeom prst="rect">
                          <a:avLst/>
                        </a:prstGeom>
                        <a:solidFill>
                          <a:srgbClr val="FFFFFF"/>
                        </a:solidFill>
                        <a:ln w="9525">
                          <a:solidFill>
                            <a:srgbClr val="000000"/>
                          </a:solidFill>
                          <a:miter lim="800000"/>
                          <a:headEnd/>
                          <a:tailEnd/>
                        </a:ln>
                      </wps:spPr>
                      <wps:txbx>
                        <w:txbxContent>
                          <w:p w14:paraId="64DAF074" w14:textId="7855F952" w:rsidR="00C90DEA" w:rsidRDefault="00C90DEA">
                            <w:r w:rsidRPr="00001F6A">
                              <w:rPr>
                                <w:rFonts w:asciiTheme="majorEastAsia" w:eastAsiaTheme="majorEastAsia" w:hAnsiTheme="majorEastAsia" w:hint="eastAsia"/>
                                <w:sz w:val="20"/>
                                <w:szCs w:val="20"/>
                              </w:rPr>
                              <w:t>事業所名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5739F2" id="_x0000_t202" coordsize="21600,21600" o:spt="202" path="m,l,21600r21600,l21600,xe">
                <v:stroke joinstyle="miter"/>
                <v:path gradientshapeok="t" o:connecttype="rect"/>
              </v:shapetype>
              <v:shape id="テキスト ボックス 2" o:spid="_x0000_s1026" type="#_x0000_t202" style="position:absolute;left:0;text-align:left;margin-left:471.15pt;margin-top:21.55pt;width:308.4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">
                <v:textbox>
                  <w:txbxContent>
                    <w:p w14:paraId="64DAF074" w14:textId="7855F952" w:rsidR="00C90DEA" w:rsidRDefault="00C90DEA">
                      <w:r w:rsidRPr="00001F6A">
                        <w:rPr>
                          <w:rFonts w:asciiTheme="majorEastAsia" w:eastAsiaTheme="majorEastAsia" w:hAnsiTheme="majorEastAsia" w:hint="eastAsia"/>
                          <w:sz w:val="20"/>
                          <w:szCs w:val="20"/>
                        </w:rPr>
                        <w:t>事業所名</w:t>
                      </w:r>
                    </w:p>
                  </w:txbxContent>
                </v:textbox>
              </v:shape>
            </w:pict>
          </mc:Fallback>
        </mc:AlternateContent>
      </w:r>
      <w:r w:rsidR="0036458F" w:rsidRPr="005F2E08">
        <w:rPr>
          <w:rFonts w:asciiTheme="majorEastAsia" w:eastAsiaTheme="majorEastAsia" w:hAnsiTheme="majorEastAsia" w:hint="eastAsia"/>
          <w:sz w:val="24"/>
          <w:szCs w:val="24"/>
        </w:rPr>
        <w:t xml:space="preserve">　</w:t>
      </w:r>
      <w:r w:rsidR="00CA735C" w:rsidRPr="005F2E08">
        <w:rPr>
          <w:rFonts w:asciiTheme="majorEastAsia" w:eastAsiaTheme="majorEastAsia" w:hAnsiTheme="majorEastAsia" w:hint="eastAsia"/>
          <w:sz w:val="24"/>
          <w:szCs w:val="24"/>
        </w:rPr>
        <w:t>当事業所では「</w:t>
      </w:r>
      <w:r w:rsidR="000F65C3" w:rsidRPr="005F2E08">
        <w:rPr>
          <w:rFonts w:asciiTheme="majorEastAsia" w:eastAsiaTheme="majorEastAsia" w:hAnsiTheme="majorEastAsia" w:hint="eastAsia"/>
          <w:sz w:val="24"/>
          <w:szCs w:val="24"/>
        </w:rPr>
        <w:t>令和</w:t>
      </w:r>
      <w:r w:rsidR="008C012A">
        <w:rPr>
          <w:rFonts w:asciiTheme="majorEastAsia" w:eastAsiaTheme="majorEastAsia" w:hAnsiTheme="majorEastAsia" w:hint="eastAsia"/>
          <w:sz w:val="24"/>
          <w:szCs w:val="24"/>
        </w:rPr>
        <w:t>６</w:t>
      </w:r>
      <w:r w:rsidR="000F65C3" w:rsidRPr="005F2E08">
        <w:rPr>
          <w:rFonts w:asciiTheme="majorEastAsia" w:eastAsiaTheme="majorEastAsia" w:hAnsiTheme="majorEastAsia" w:hint="eastAsia"/>
          <w:sz w:val="24"/>
          <w:szCs w:val="24"/>
        </w:rPr>
        <w:t xml:space="preserve">年 </w:t>
      </w:r>
      <w:r w:rsidR="00D7516F">
        <w:rPr>
          <w:rFonts w:asciiTheme="majorEastAsia" w:eastAsiaTheme="majorEastAsia" w:hAnsiTheme="majorEastAsia" w:hint="eastAsia"/>
          <w:sz w:val="24"/>
          <w:szCs w:val="24"/>
        </w:rPr>
        <w:t>春</w:t>
      </w:r>
      <w:r w:rsidR="00CA735C" w:rsidRPr="005F2E08">
        <w:rPr>
          <w:rFonts w:asciiTheme="majorEastAsia" w:eastAsiaTheme="majorEastAsia" w:hAnsiTheme="majorEastAsia" w:hint="eastAsia"/>
          <w:sz w:val="24"/>
          <w:szCs w:val="24"/>
        </w:rPr>
        <w:t>の全国交通安全運動」について、青森県トラック協会が定めた実施計画に基づき取り組みましたので、その結果をご報告いたします。</w:t>
      </w:r>
    </w:p>
    <w:p w14:paraId="4BD39470" w14:textId="77777777" w:rsidR="00CA735C" w:rsidRPr="008C012A" w:rsidRDefault="00CA735C" w:rsidP="00AB1824">
      <w:pPr>
        <w:adjustRightInd w:val="0"/>
        <w:snapToGrid w:val="0"/>
        <w:spacing w:before="100" w:beforeAutospacing="1" w:after="100" w:afterAutospacing="1"/>
        <w:rPr>
          <w:rFonts w:asciiTheme="majorEastAsia" w:eastAsiaTheme="majorEastAsia" w:hAnsiTheme="majorEastAsia"/>
          <w:sz w:val="24"/>
          <w:szCs w:val="24"/>
        </w:rPr>
      </w:pPr>
    </w:p>
    <w:p w14:paraId="0EF25EE3" w14:textId="1D3A563D" w:rsidR="00CA735C" w:rsidRPr="005F2E08" w:rsidRDefault="00AB1824" w:rsidP="00AB1824">
      <w:pPr>
        <w:adjustRightInd w:val="0"/>
        <w:snapToGrid w:val="0"/>
        <w:spacing w:before="100" w:beforeAutospacing="1" w:after="100" w:afterAutospacing="1"/>
        <w:rPr>
          <w:rFonts w:asciiTheme="majorEastAsia" w:eastAsiaTheme="majorEastAsia" w:hAnsiTheme="majorEastAsia"/>
          <w:sz w:val="24"/>
          <w:szCs w:val="24"/>
        </w:rPr>
      </w:pPr>
      <w:r w:rsidRPr="005F2E08">
        <w:rPr>
          <w:rFonts w:asciiTheme="majorEastAsia" w:eastAsiaTheme="majorEastAsia" w:hAnsiTheme="majorEastAsia" w:hint="eastAsia"/>
          <w:sz w:val="24"/>
          <w:szCs w:val="24"/>
        </w:rPr>
        <w:t>報告日：</w:t>
      </w:r>
      <w:r w:rsidR="000F65C3" w:rsidRPr="005F2E08">
        <w:rPr>
          <w:rFonts w:asciiTheme="majorEastAsia" w:eastAsiaTheme="majorEastAsia" w:hAnsiTheme="majorEastAsia" w:hint="eastAsia"/>
          <w:sz w:val="24"/>
          <w:szCs w:val="24"/>
        </w:rPr>
        <w:t>令和</w:t>
      </w:r>
      <w:r w:rsidR="008C012A">
        <w:rPr>
          <w:rFonts w:asciiTheme="majorEastAsia" w:eastAsiaTheme="majorEastAsia" w:hAnsiTheme="majorEastAsia" w:hint="eastAsia"/>
          <w:sz w:val="24"/>
          <w:szCs w:val="24"/>
        </w:rPr>
        <w:t>６</w:t>
      </w:r>
      <w:r w:rsidR="000F65C3" w:rsidRPr="005F2E08">
        <w:rPr>
          <w:rFonts w:asciiTheme="majorEastAsia" w:eastAsiaTheme="majorEastAsia" w:hAnsiTheme="majorEastAsia" w:hint="eastAsia"/>
          <w:sz w:val="24"/>
          <w:szCs w:val="24"/>
        </w:rPr>
        <w:t>年</w:t>
      </w:r>
      <w:r w:rsidR="008B7205" w:rsidRPr="005F2E08">
        <w:rPr>
          <w:rFonts w:asciiTheme="majorEastAsia" w:eastAsiaTheme="majorEastAsia" w:hAnsiTheme="majorEastAsia" w:hint="eastAsia"/>
          <w:sz w:val="24"/>
          <w:szCs w:val="24"/>
        </w:rPr>
        <w:t xml:space="preserve">　　　月　　　日</w:t>
      </w:r>
    </w:p>
    <w:tbl>
      <w:tblPr>
        <w:tblStyle w:val="a3"/>
        <w:tblW w:w="15616" w:type="dxa"/>
        <w:tblLayout w:type="fixed"/>
        <w:tblLook w:val="04A0" w:firstRow="1" w:lastRow="0" w:firstColumn="1" w:lastColumn="0" w:noHBand="0" w:noVBand="1"/>
      </w:tblPr>
      <w:tblGrid>
        <w:gridCol w:w="562"/>
        <w:gridCol w:w="3828"/>
        <w:gridCol w:w="1559"/>
        <w:gridCol w:w="1672"/>
        <w:gridCol w:w="2835"/>
        <w:gridCol w:w="2552"/>
        <w:gridCol w:w="2608"/>
      </w:tblGrid>
      <w:tr w:rsidR="005F2E08" w:rsidRPr="005F2E08" w14:paraId="4FC2A095" w14:textId="77777777" w:rsidTr="00910449">
        <w:trPr>
          <w:trHeight w:val="240"/>
        </w:trPr>
        <w:tc>
          <w:tcPr>
            <w:tcW w:w="4390" w:type="dxa"/>
            <w:gridSpan w:val="2"/>
            <w:vAlign w:val="center"/>
          </w:tcPr>
          <w:p w14:paraId="032EE7E9" w14:textId="77777777" w:rsidR="00CA735C"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実　施　内　容</w:t>
            </w:r>
          </w:p>
        </w:tc>
        <w:tc>
          <w:tcPr>
            <w:tcW w:w="1559" w:type="dxa"/>
            <w:vAlign w:val="center"/>
          </w:tcPr>
          <w:p w14:paraId="39838706" w14:textId="184BD285" w:rsidR="00CA735C"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実施日</w:t>
            </w:r>
          </w:p>
        </w:tc>
        <w:tc>
          <w:tcPr>
            <w:tcW w:w="1672" w:type="dxa"/>
            <w:vAlign w:val="center"/>
          </w:tcPr>
          <w:p w14:paraId="05DFBF90" w14:textId="77777777" w:rsidR="00910449"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実施者</w:t>
            </w:r>
          </w:p>
          <w:p w14:paraId="73C49B46" w14:textId="77777777" w:rsidR="00CA735C"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役職氏名</w:t>
            </w:r>
          </w:p>
        </w:tc>
        <w:tc>
          <w:tcPr>
            <w:tcW w:w="5387" w:type="dxa"/>
            <w:gridSpan w:val="2"/>
            <w:tcBorders>
              <w:bottom w:val="single" w:sz="4" w:space="0" w:color="auto"/>
            </w:tcBorders>
            <w:vAlign w:val="center"/>
          </w:tcPr>
          <w:p w14:paraId="5885D3D3" w14:textId="77777777" w:rsidR="00CA735C"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実　施　状　況</w:t>
            </w:r>
          </w:p>
          <w:p w14:paraId="211C282F" w14:textId="77777777" w:rsidR="00CA735C" w:rsidRPr="005F2E08" w:rsidRDefault="00CA735C" w:rsidP="00AB1824">
            <w:pPr>
              <w:adjustRightInd w:val="0"/>
              <w:snapToGrid w:val="0"/>
              <w:jc w:val="center"/>
              <w:rPr>
                <w:rFonts w:asciiTheme="majorEastAsia" w:eastAsiaTheme="majorEastAsia" w:hAnsiTheme="majorEastAsia"/>
                <w:sz w:val="16"/>
                <w:szCs w:val="16"/>
              </w:rPr>
            </w:pPr>
            <w:r w:rsidRPr="005F2E08">
              <w:rPr>
                <w:rFonts w:asciiTheme="majorEastAsia" w:eastAsiaTheme="majorEastAsia" w:hAnsiTheme="majorEastAsia" w:hint="eastAsia"/>
                <w:sz w:val="16"/>
                <w:szCs w:val="16"/>
              </w:rPr>
              <w:t>複数回答可</w:t>
            </w:r>
            <w:r w:rsidR="00247CC3" w:rsidRPr="005F2E08">
              <w:rPr>
                <w:rFonts w:asciiTheme="majorEastAsia" w:eastAsiaTheme="majorEastAsia" w:hAnsiTheme="majorEastAsia" w:hint="eastAsia"/>
                <w:sz w:val="16"/>
                <w:szCs w:val="16"/>
              </w:rPr>
              <w:t>、</w:t>
            </w:r>
            <w:r w:rsidRPr="005F2E08">
              <w:rPr>
                <w:rFonts w:asciiTheme="majorEastAsia" w:eastAsiaTheme="majorEastAsia" w:hAnsiTheme="majorEastAsia" w:hint="eastAsia"/>
                <w:sz w:val="16"/>
                <w:szCs w:val="16"/>
              </w:rPr>
              <w:t>該当する□に</w:t>
            </w:r>
            <w:r w:rsidR="00286789" w:rsidRPr="005F2E08">
              <w:rPr>
                <w:rFonts w:asciiTheme="majorEastAsia" w:eastAsiaTheme="majorEastAsia" w:hAnsiTheme="majorEastAsia" w:hint="eastAsia"/>
                <w:sz w:val="16"/>
                <w:szCs w:val="16"/>
              </w:rPr>
              <w:t>✔</w:t>
            </w:r>
            <w:r w:rsidRPr="005F2E08">
              <w:rPr>
                <w:rFonts w:asciiTheme="majorEastAsia" w:eastAsiaTheme="majorEastAsia" w:hAnsiTheme="majorEastAsia" w:hint="eastAsia"/>
                <w:sz w:val="16"/>
                <w:szCs w:val="16"/>
              </w:rPr>
              <w:t>を記入</w:t>
            </w:r>
          </w:p>
          <w:p w14:paraId="503E6771" w14:textId="77777777" w:rsidR="00CA735C" w:rsidRPr="005F2E08" w:rsidRDefault="00CA735C" w:rsidP="00AB1824">
            <w:pPr>
              <w:adjustRightInd w:val="0"/>
              <w:snapToGrid w:val="0"/>
              <w:ind w:leftChars="-105" w:left="-220"/>
              <w:jc w:val="center"/>
              <w:rPr>
                <w:rFonts w:asciiTheme="majorEastAsia" w:eastAsiaTheme="majorEastAsia" w:hAnsiTheme="majorEastAsia"/>
                <w:szCs w:val="21"/>
              </w:rPr>
            </w:pPr>
            <w:r w:rsidRPr="005F2E08">
              <w:rPr>
                <w:rFonts w:asciiTheme="majorEastAsia" w:eastAsiaTheme="majorEastAsia" w:hAnsiTheme="majorEastAsia" w:hint="eastAsia"/>
                <w:sz w:val="16"/>
                <w:szCs w:val="16"/>
              </w:rPr>
              <w:t>「その他」の場合はその内容を備考・特記事項欄へ記載</w:t>
            </w:r>
          </w:p>
        </w:tc>
        <w:tc>
          <w:tcPr>
            <w:tcW w:w="2608" w:type="dxa"/>
            <w:vAlign w:val="center"/>
          </w:tcPr>
          <w:p w14:paraId="05134820" w14:textId="77777777" w:rsidR="00CA735C" w:rsidRPr="005F2E08" w:rsidRDefault="00CA735C" w:rsidP="00AB1824">
            <w:pPr>
              <w:adjustRightInd w:val="0"/>
              <w:snapToGrid w:val="0"/>
              <w:jc w:val="center"/>
              <w:rPr>
                <w:rFonts w:asciiTheme="majorEastAsia" w:eastAsiaTheme="majorEastAsia" w:hAnsiTheme="majorEastAsia"/>
                <w:szCs w:val="21"/>
              </w:rPr>
            </w:pPr>
            <w:r w:rsidRPr="005F2E08">
              <w:rPr>
                <w:rFonts w:asciiTheme="majorEastAsia" w:eastAsiaTheme="majorEastAsia" w:hAnsiTheme="majorEastAsia" w:hint="eastAsia"/>
                <w:szCs w:val="21"/>
              </w:rPr>
              <w:t>備考・特記事項</w:t>
            </w:r>
          </w:p>
        </w:tc>
      </w:tr>
      <w:tr w:rsidR="005F2E08" w:rsidRPr="005F2E08" w14:paraId="45765F52" w14:textId="77777777" w:rsidTr="005F2E08">
        <w:trPr>
          <w:trHeight w:val="510"/>
        </w:trPr>
        <w:tc>
          <w:tcPr>
            <w:tcW w:w="562" w:type="dxa"/>
            <w:vMerge w:val="restart"/>
            <w:textDirection w:val="tbRlV"/>
            <w:vAlign w:val="center"/>
          </w:tcPr>
          <w:p w14:paraId="78974D5E"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１．安全運行の確保</w:t>
            </w:r>
          </w:p>
        </w:tc>
        <w:tc>
          <w:tcPr>
            <w:tcW w:w="3828" w:type="dxa"/>
            <w:vMerge w:val="restart"/>
            <w:vAlign w:val="center"/>
          </w:tcPr>
          <w:p w14:paraId="45D9EA01" w14:textId="77777777" w:rsidR="00AB1824" w:rsidRPr="005F2E08" w:rsidRDefault="00D90F41" w:rsidP="00AB1824">
            <w:pPr>
              <w:adjustRightInd w:val="0"/>
              <w:snapToGrid w:val="0"/>
              <w:ind w:leftChars="-51" w:left="-107" w:firstLine="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＜最重点推進項目＞</w:t>
            </w:r>
          </w:p>
          <w:p w14:paraId="4B058D9E" w14:textId="263EE773" w:rsidR="00D90F41" w:rsidRPr="005F2E08" w:rsidRDefault="00D90F41" w:rsidP="00AB1824">
            <w:pPr>
              <w:adjustRightInd w:val="0"/>
              <w:snapToGrid w:val="0"/>
              <w:ind w:leftChars="-51" w:left="-107" w:firstLine="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(１)</w:t>
            </w:r>
            <w:r w:rsidR="004756AF" w:rsidRPr="005F2E08">
              <w:rPr>
                <w:rFonts w:asciiTheme="majorEastAsia" w:eastAsiaTheme="majorEastAsia" w:hAnsiTheme="majorEastAsia" w:cs="ＭＳ 明朝" w:hint="eastAsia"/>
                <w:kern w:val="0"/>
                <w:szCs w:val="21"/>
              </w:rPr>
              <w:t>飲酒運転の根絶に関する指導</w:t>
            </w:r>
          </w:p>
        </w:tc>
        <w:tc>
          <w:tcPr>
            <w:tcW w:w="1559" w:type="dxa"/>
            <w:vMerge w:val="restart"/>
            <w:vAlign w:val="center"/>
          </w:tcPr>
          <w:p w14:paraId="2F16BF91"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16BFD700"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58A7CCC0"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3866D2F8" w14:textId="753223EB" w:rsidR="00D90F41" w:rsidRPr="005F2E08" w:rsidRDefault="004756AF"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□飲酒運転防止対策マニュアルの活用</w:t>
            </w:r>
          </w:p>
        </w:tc>
        <w:tc>
          <w:tcPr>
            <w:tcW w:w="2608" w:type="dxa"/>
            <w:vMerge w:val="restart"/>
            <w:vAlign w:val="center"/>
          </w:tcPr>
          <w:p w14:paraId="5BB8392D"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05E18D36" w14:textId="77777777" w:rsidTr="005F2E08">
        <w:trPr>
          <w:trHeight w:val="510"/>
        </w:trPr>
        <w:tc>
          <w:tcPr>
            <w:tcW w:w="562" w:type="dxa"/>
            <w:vMerge/>
            <w:textDirection w:val="tbRlV"/>
            <w:vAlign w:val="center"/>
          </w:tcPr>
          <w:p w14:paraId="69339CCF"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ign w:val="center"/>
          </w:tcPr>
          <w:p w14:paraId="7C13B119"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1A7E0E9C"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71033A5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3E1A98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23320B3F" w14:textId="77777777" w:rsidR="00D90F41" w:rsidRPr="005F2E08" w:rsidRDefault="00247CC3"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w:t>
            </w:r>
            <w:r w:rsidR="00D90F41" w:rsidRPr="005F2E08">
              <w:rPr>
                <w:rFonts w:asciiTheme="majorEastAsia" w:eastAsiaTheme="majorEastAsia" w:hAnsiTheme="majorEastAsia" w:hint="eastAsia"/>
                <w:szCs w:val="21"/>
              </w:rPr>
              <w:t>その他</w:t>
            </w:r>
          </w:p>
        </w:tc>
        <w:tc>
          <w:tcPr>
            <w:tcW w:w="2608" w:type="dxa"/>
            <w:vMerge/>
            <w:vAlign w:val="center"/>
          </w:tcPr>
          <w:p w14:paraId="51E629E1"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228ABC8F" w14:textId="77777777" w:rsidTr="005F2E08">
        <w:trPr>
          <w:trHeight w:val="510"/>
        </w:trPr>
        <w:tc>
          <w:tcPr>
            <w:tcW w:w="562" w:type="dxa"/>
            <w:vMerge/>
            <w:textDirection w:val="tbRlV"/>
            <w:vAlign w:val="center"/>
          </w:tcPr>
          <w:p w14:paraId="38F2F662"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szCs w:val="21"/>
              </w:rPr>
            </w:pPr>
          </w:p>
        </w:tc>
        <w:tc>
          <w:tcPr>
            <w:tcW w:w="3828" w:type="dxa"/>
            <w:vMerge w:val="restart"/>
            <w:vAlign w:val="center"/>
          </w:tcPr>
          <w:p w14:paraId="11E200A1" w14:textId="77777777" w:rsidR="00AB1824" w:rsidRPr="005F2E08" w:rsidRDefault="00D90F41" w:rsidP="00AB1824">
            <w:pPr>
              <w:adjustRightInd w:val="0"/>
              <w:snapToGrid w:val="0"/>
              <w:ind w:leftChars="-51" w:left="-107" w:firstLine="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＜最重点推進項目＞</w:t>
            </w:r>
          </w:p>
          <w:p w14:paraId="283AC9BA" w14:textId="5641DAC7" w:rsidR="00D90F41" w:rsidRPr="005F2E08" w:rsidRDefault="00D90F41" w:rsidP="00AB1824">
            <w:pPr>
              <w:adjustRightInd w:val="0"/>
              <w:snapToGrid w:val="0"/>
              <w:ind w:leftChars="-50" w:left="317" w:hanging="42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(２)</w:t>
            </w:r>
            <w:r w:rsidR="004756AF" w:rsidRPr="005F2E08">
              <w:rPr>
                <w:rFonts w:asciiTheme="majorEastAsia" w:eastAsiaTheme="majorEastAsia" w:hAnsiTheme="majorEastAsia" w:cs="ＭＳ 明朝" w:hint="eastAsia"/>
                <w:kern w:val="0"/>
                <w:szCs w:val="21"/>
              </w:rPr>
              <w:t>追突事故及び交差点における事故防止に関する指導</w:t>
            </w:r>
          </w:p>
        </w:tc>
        <w:tc>
          <w:tcPr>
            <w:tcW w:w="1559" w:type="dxa"/>
            <w:vMerge w:val="restart"/>
            <w:vAlign w:val="center"/>
          </w:tcPr>
          <w:p w14:paraId="7259BAF6" w14:textId="77777777" w:rsidR="00D90F41" w:rsidRPr="005F2E08" w:rsidRDefault="00D90F41" w:rsidP="00AB1824">
            <w:pPr>
              <w:adjustRightInd w:val="0"/>
              <w:snapToGrid w:val="0"/>
              <w:spacing w:before="100" w:beforeAutospacing="1" w:after="100" w:afterAutospacing="1"/>
              <w:ind w:firstLineChars="15" w:firstLine="3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776659C3"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2C8E8B59"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73849265" w14:textId="4B530317" w:rsidR="00D90F41" w:rsidRPr="005F2E08" w:rsidRDefault="00D90F41"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w:t>
            </w:r>
            <w:r w:rsidR="004756AF" w:rsidRPr="005F2E08">
              <w:rPr>
                <w:rFonts w:asciiTheme="majorEastAsia" w:eastAsiaTheme="majorEastAsia" w:hAnsiTheme="majorEastAsia" w:hint="eastAsia"/>
                <w:szCs w:val="21"/>
              </w:rPr>
              <w:t>事故撲滅キット</w:t>
            </w:r>
            <w:r w:rsidRPr="005F2E08">
              <w:rPr>
                <w:rFonts w:asciiTheme="majorEastAsia" w:eastAsiaTheme="majorEastAsia" w:hAnsiTheme="majorEastAsia" w:hint="eastAsia"/>
                <w:szCs w:val="21"/>
              </w:rPr>
              <w:t>の活用</w:t>
            </w:r>
          </w:p>
        </w:tc>
        <w:tc>
          <w:tcPr>
            <w:tcW w:w="2608" w:type="dxa"/>
            <w:vMerge w:val="restart"/>
            <w:vAlign w:val="center"/>
          </w:tcPr>
          <w:p w14:paraId="3FF12E51"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0A2A3120" w14:textId="77777777" w:rsidTr="005F2E08">
        <w:trPr>
          <w:trHeight w:val="510"/>
        </w:trPr>
        <w:tc>
          <w:tcPr>
            <w:tcW w:w="562" w:type="dxa"/>
            <w:vMerge/>
            <w:textDirection w:val="tbRlV"/>
            <w:vAlign w:val="center"/>
          </w:tcPr>
          <w:p w14:paraId="3F707957"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ign w:val="center"/>
          </w:tcPr>
          <w:p w14:paraId="58EBCBB5"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8F2B512" w14:textId="77777777" w:rsidR="00D90F41" w:rsidRPr="005F2E08" w:rsidRDefault="00D90F41" w:rsidP="00AB1824">
            <w:pPr>
              <w:adjustRightInd w:val="0"/>
              <w:snapToGrid w:val="0"/>
              <w:spacing w:before="100" w:beforeAutospacing="1" w:after="100" w:afterAutospacing="1"/>
              <w:ind w:firstLineChars="200" w:firstLine="420"/>
              <w:jc w:val="right"/>
              <w:rPr>
                <w:rFonts w:asciiTheme="majorEastAsia" w:eastAsiaTheme="majorEastAsia" w:hAnsiTheme="majorEastAsia"/>
                <w:szCs w:val="21"/>
              </w:rPr>
            </w:pPr>
          </w:p>
        </w:tc>
        <w:tc>
          <w:tcPr>
            <w:tcW w:w="1672" w:type="dxa"/>
            <w:vMerge/>
            <w:vAlign w:val="center"/>
          </w:tcPr>
          <w:p w14:paraId="421956F8"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612A435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2D66DD0A"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ign w:val="center"/>
          </w:tcPr>
          <w:p w14:paraId="5E3AA072"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7F56664C" w14:textId="77777777" w:rsidTr="005F2E08">
        <w:trPr>
          <w:trHeight w:val="510"/>
        </w:trPr>
        <w:tc>
          <w:tcPr>
            <w:tcW w:w="562" w:type="dxa"/>
            <w:vMerge/>
            <w:textDirection w:val="tbRlV"/>
            <w:vAlign w:val="center"/>
          </w:tcPr>
          <w:p w14:paraId="0FAB47D5"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restart"/>
            <w:vAlign w:val="center"/>
          </w:tcPr>
          <w:p w14:paraId="563AEB85" w14:textId="759F09BA"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(３)</w:t>
            </w:r>
            <w:r w:rsidR="00012505">
              <w:rPr>
                <w:rFonts w:asciiTheme="majorEastAsia" w:eastAsiaTheme="majorEastAsia" w:hAnsiTheme="majorEastAsia" w:hint="eastAsia"/>
                <w:szCs w:val="21"/>
              </w:rPr>
              <w:t>こどもと高齢者</w:t>
            </w:r>
            <w:r w:rsidR="00026FF7" w:rsidRPr="00026FF7">
              <w:rPr>
                <w:rFonts w:asciiTheme="majorEastAsia" w:eastAsiaTheme="majorEastAsia" w:hAnsiTheme="majorEastAsia" w:hint="eastAsia"/>
                <w:szCs w:val="21"/>
              </w:rPr>
              <w:t>を始めとする歩行者</w:t>
            </w:r>
            <w:r w:rsidR="00C152D2">
              <w:rPr>
                <w:rFonts w:asciiTheme="majorEastAsia" w:eastAsiaTheme="majorEastAsia" w:hAnsiTheme="majorEastAsia" w:hint="eastAsia"/>
                <w:szCs w:val="21"/>
              </w:rPr>
              <w:t>及び自転車利用者の安全確保と</w:t>
            </w:r>
            <w:r w:rsidR="00026FF7" w:rsidRPr="00026FF7">
              <w:rPr>
                <w:rFonts w:asciiTheme="majorEastAsia" w:eastAsiaTheme="majorEastAsia" w:hAnsiTheme="majorEastAsia" w:hint="eastAsia"/>
                <w:szCs w:val="21"/>
              </w:rPr>
              <w:t>の交通事故防止</w:t>
            </w:r>
            <w:r w:rsidR="00C152D2">
              <w:rPr>
                <w:rFonts w:asciiTheme="majorEastAsia" w:eastAsiaTheme="majorEastAsia" w:hAnsiTheme="majorEastAsia" w:hint="eastAsia"/>
                <w:szCs w:val="21"/>
              </w:rPr>
              <w:t>に関する指導</w:t>
            </w:r>
          </w:p>
        </w:tc>
        <w:tc>
          <w:tcPr>
            <w:tcW w:w="1559" w:type="dxa"/>
            <w:vMerge w:val="restart"/>
            <w:vAlign w:val="center"/>
          </w:tcPr>
          <w:p w14:paraId="2D6A2C8D" w14:textId="77777777" w:rsidR="00D90F41" w:rsidRPr="005F2E08" w:rsidRDefault="00D90F41" w:rsidP="00AB1824">
            <w:pPr>
              <w:adjustRightInd w:val="0"/>
              <w:snapToGrid w:val="0"/>
              <w:spacing w:before="100" w:beforeAutospacing="1" w:after="100" w:afterAutospacing="1"/>
              <w:ind w:firstLineChars="200" w:firstLine="420"/>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5D3BF1E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single" w:sz="4" w:space="0" w:color="auto"/>
              <w:bottom w:val="nil"/>
              <w:right w:val="nil"/>
            </w:tcBorders>
            <w:vAlign w:val="center"/>
          </w:tcPr>
          <w:p w14:paraId="5FBB9B68"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top w:val="single" w:sz="4" w:space="0" w:color="auto"/>
              <w:left w:val="nil"/>
              <w:bottom w:val="nil"/>
            </w:tcBorders>
            <w:vAlign w:val="center"/>
          </w:tcPr>
          <w:p w14:paraId="3B45CDFB" w14:textId="5965FC19" w:rsidR="00D90F41" w:rsidRPr="005F2E08" w:rsidRDefault="004756AF" w:rsidP="00AB1824">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vAlign w:val="center"/>
          </w:tcPr>
          <w:p w14:paraId="7FFBF0E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3A2B760D" w14:textId="77777777" w:rsidTr="005F2E08">
        <w:trPr>
          <w:trHeight w:val="510"/>
        </w:trPr>
        <w:tc>
          <w:tcPr>
            <w:tcW w:w="562" w:type="dxa"/>
            <w:vMerge/>
            <w:textDirection w:val="tbRlV"/>
            <w:vAlign w:val="center"/>
          </w:tcPr>
          <w:p w14:paraId="309F666D" w14:textId="77777777" w:rsidR="00D90F41" w:rsidRPr="005F2E08" w:rsidRDefault="00D90F41" w:rsidP="00AB1824">
            <w:pPr>
              <w:adjustRightInd w:val="0"/>
              <w:snapToGrid w:val="0"/>
              <w:spacing w:before="100" w:beforeAutospacing="1" w:after="100" w:afterAutospacing="1"/>
              <w:ind w:left="113" w:right="113"/>
              <w:rPr>
                <w:rFonts w:asciiTheme="majorEastAsia" w:eastAsiaTheme="majorEastAsia" w:hAnsiTheme="majorEastAsia" w:cs="ＭＳ 明朝"/>
                <w:kern w:val="0"/>
                <w:szCs w:val="21"/>
              </w:rPr>
            </w:pPr>
          </w:p>
        </w:tc>
        <w:tc>
          <w:tcPr>
            <w:tcW w:w="3828" w:type="dxa"/>
            <w:vMerge/>
            <w:vAlign w:val="center"/>
          </w:tcPr>
          <w:p w14:paraId="6E291DF7"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3A6F79AD" w14:textId="77777777" w:rsidR="00D90F41" w:rsidRPr="005F2E08" w:rsidRDefault="00D90F41" w:rsidP="00AB1824">
            <w:pPr>
              <w:adjustRightInd w:val="0"/>
              <w:snapToGrid w:val="0"/>
              <w:spacing w:before="100" w:beforeAutospacing="1" w:after="100" w:afterAutospacing="1"/>
              <w:ind w:firstLineChars="200" w:firstLine="420"/>
              <w:jc w:val="right"/>
              <w:rPr>
                <w:rFonts w:asciiTheme="majorEastAsia" w:eastAsiaTheme="majorEastAsia" w:hAnsiTheme="majorEastAsia"/>
                <w:szCs w:val="21"/>
              </w:rPr>
            </w:pPr>
          </w:p>
        </w:tc>
        <w:tc>
          <w:tcPr>
            <w:tcW w:w="1672" w:type="dxa"/>
            <w:vMerge/>
            <w:vAlign w:val="center"/>
          </w:tcPr>
          <w:p w14:paraId="619BBFE2"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F1D195E"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0A6303F1" w14:textId="31DF2A49"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139AF165"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5AA59079" w14:textId="77777777" w:rsidTr="005F2E08">
        <w:trPr>
          <w:trHeight w:val="510"/>
        </w:trPr>
        <w:tc>
          <w:tcPr>
            <w:tcW w:w="562" w:type="dxa"/>
            <w:vMerge/>
            <w:vAlign w:val="center"/>
          </w:tcPr>
          <w:p w14:paraId="305C99B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5E0FB689" w14:textId="46F7F72F" w:rsidR="00B44419" w:rsidRPr="005F2E08" w:rsidRDefault="00D90F41" w:rsidP="00AB1824">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w:t>
            </w:r>
            <w:r w:rsidR="002912D5" w:rsidRPr="005F2E08">
              <w:rPr>
                <w:rFonts w:asciiTheme="majorEastAsia" w:eastAsiaTheme="majorEastAsia" w:hAnsiTheme="majorEastAsia" w:cs="ＭＳ 明朝" w:hint="eastAsia"/>
                <w:kern w:val="0"/>
                <w:szCs w:val="21"/>
              </w:rPr>
              <w:t>４</w:t>
            </w:r>
            <w:r w:rsidRPr="005F2E08">
              <w:rPr>
                <w:rFonts w:asciiTheme="majorEastAsia" w:eastAsiaTheme="majorEastAsia" w:hAnsiTheme="majorEastAsia" w:cs="ＭＳ 明朝" w:hint="eastAsia"/>
                <w:kern w:val="0"/>
                <w:szCs w:val="21"/>
              </w:rPr>
              <w:t>)</w:t>
            </w:r>
            <w:r w:rsidR="00026FF7" w:rsidRPr="00026FF7">
              <w:rPr>
                <w:rFonts w:asciiTheme="majorEastAsia" w:eastAsiaTheme="majorEastAsia" w:hAnsiTheme="majorEastAsia" w:cs="ＭＳ 明朝" w:hint="eastAsia"/>
                <w:kern w:val="0"/>
                <w:szCs w:val="21"/>
              </w:rPr>
              <w:t>夕暮れ時と夜間の歩行</w:t>
            </w:r>
            <w:r w:rsidR="00C152D2">
              <w:rPr>
                <w:rFonts w:asciiTheme="majorEastAsia" w:eastAsiaTheme="majorEastAsia" w:hAnsiTheme="majorEastAsia" w:cs="ＭＳ 明朝" w:hint="eastAsia"/>
                <w:kern w:val="0"/>
                <w:szCs w:val="21"/>
              </w:rPr>
              <w:t>者及び</w:t>
            </w:r>
            <w:r w:rsidR="00026FF7" w:rsidRPr="00026FF7">
              <w:rPr>
                <w:rFonts w:asciiTheme="majorEastAsia" w:eastAsiaTheme="majorEastAsia" w:hAnsiTheme="majorEastAsia" w:cs="ＭＳ 明朝" w:hint="eastAsia"/>
                <w:kern w:val="0"/>
                <w:szCs w:val="21"/>
              </w:rPr>
              <w:t>自転車</w:t>
            </w:r>
            <w:r w:rsidR="00C152D2">
              <w:rPr>
                <w:rFonts w:asciiTheme="majorEastAsia" w:eastAsiaTheme="majorEastAsia" w:hAnsiTheme="majorEastAsia" w:cs="ＭＳ 明朝" w:hint="eastAsia"/>
                <w:kern w:val="0"/>
                <w:szCs w:val="21"/>
              </w:rPr>
              <w:t>利用者</w:t>
            </w:r>
            <w:r w:rsidR="00026FF7" w:rsidRPr="00026FF7">
              <w:rPr>
                <w:rFonts w:asciiTheme="majorEastAsia" w:eastAsiaTheme="majorEastAsia" w:hAnsiTheme="majorEastAsia" w:cs="ＭＳ 明朝" w:hint="eastAsia"/>
                <w:kern w:val="0"/>
                <w:szCs w:val="21"/>
              </w:rPr>
              <w:t>の交通事故防止に関する指導</w:t>
            </w:r>
          </w:p>
        </w:tc>
        <w:tc>
          <w:tcPr>
            <w:tcW w:w="1559" w:type="dxa"/>
            <w:vMerge w:val="restart"/>
            <w:vAlign w:val="center"/>
          </w:tcPr>
          <w:p w14:paraId="1BDA92CB"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2B3E343D"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0C66CE5F"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5F07CD8E"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vAlign w:val="center"/>
          </w:tcPr>
          <w:p w14:paraId="49659F85"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1ED564A2" w14:textId="77777777" w:rsidTr="005F2E08">
        <w:trPr>
          <w:trHeight w:val="510"/>
        </w:trPr>
        <w:tc>
          <w:tcPr>
            <w:tcW w:w="562" w:type="dxa"/>
            <w:vMerge/>
            <w:vAlign w:val="center"/>
          </w:tcPr>
          <w:p w14:paraId="1CA46606"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69EAB584"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C4271C7"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4C13BD8D"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C5BB78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559D29DC"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095BB903"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7C9C68AD" w14:textId="77777777" w:rsidTr="005F2E08">
        <w:trPr>
          <w:trHeight w:val="510"/>
        </w:trPr>
        <w:tc>
          <w:tcPr>
            <w:tcW w:w="562" w:type="dxa"/>
            <w:vMerge/>
            <w:vAlign w:val="center"/>
          </w:tcPr>
          <w:p w14:paraId="37B7D9B6"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tcBorders>
              <w:top w:val="single" w:sz="4" w:space="0" w:color="auto"/>
            </w:tcBorders>
            <w:vAlign w:val="center"/>
          </w:tcPr>
          <w:p w14:paraId="2327E79F" w14:textId="51066DEE" w:rsidR="00400901" w:rsidRPr="005F2E08" w:rsidRDefault="00400901" w:rsidP="00400901">
            <w:pPr>
              <w:adjustRightInd w:val="0"/>
              <w:snapToGrid w:val="0"/>
              <w:ind w:leftChars="-51" w:left="265" w:hangingChars="177" w:hanging="37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(５)</w:t>
            </w:r>
            <w:r w:rsidR="00026FF7" w:rsidRPr="00026FF7">
              <w:rPr>
                <w:rFonts w:asciiTheme="majorEastAsia" w:eastAsiaTheme="majorEastAsia" w:hAnsiTheme="majorEastAsia" w:cs="ＭＳ 明朝" w:hint="eastAsia"/>
                <w:kern w:val="0"/>
                <w:szCs w:val="21"/>
              </w:rPr>
              <w:t>運転中の携帯・スマートフォン等の使用禁止の徹底に関する指導</w:t>
            </w:r>
          </w:p>
        </w:tc>
        <w:tc>
          <w:tcPr>
            <w:tcW w:w="1559" w:type="dxa"/>
            <w:vMerge w:val="restart"/>
            <w:tcBorders>
              <w:top w:val="single" w:sz="4" w:space="0" w:color="auto"/>
            </w:tcBorders>
            <w:vAlign w:val="center"/>
          </w:tcPr>
          <w:p w14:paraId="4CED83B2" w14:textId="057E4195" w:rsidR="00400901" w:rsidRPr="005F2E08" w:rsidRDefault="00400901" w:rsidP="00400901">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tcBorders>
              <w:top w:val="single" w:sz="4" w:space="0" w:color="auto"/>
            </w:tcBorders>
            <w:vAlign w:val="center"/>
          </w:tcPr>
          <w:p w14:paraId="4EE221B3"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single" w:sz="4" w:space="0" w:color="auto"/>
              <w:bottom w:val="nil"/>
              <w:right w:val="nil"/>
            </w:tcBorders>
            <w:vAlign w:val="center"/>
          </w:tcPr>
          <w:p w14:paraId="5433A84B" w14:textId="4DE379DC"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top w:val="single" w:sz="4" w:space="0" w:color="auto"/>
              <w:left w:val="nil"/>
              <w:bottom w:val="nil"/>
            </w:tcBorders>
            <w:vAlign w:val="center"/>
          </w:tcPr>
          <w:p w14:paraId="5CCC1E09" w14:textId="2AC6DCA4"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tcBorders>
              <w:top w:val="single" w:sz="4" w:space="0" w:color="auto"/>
            </w:tcBorders>
            <w:vAlign w:val="center"/>
          </w:tcPr>
          <w:p w14:paraId="1DA9227A"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29954C76" w14:textId="77777777" w:rsidTr="005F2E08">
        <w:trPr>
          <w:trHeight w:val="510"/>
        </w:trPr>
        <w:tc>
          <w:tcPr>
            <w:tcW w:w="562" w:type="dxa"/>
            <w:vMerge/>
            <w:vAlign w:val="center"/>
          </w:tcPr>
          <w:p w14:paraId="32FECB8F"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73D402E4" w14:textId="77777777" w:rsidR="00400901" w:rsidRPr="005F2E08" w:rsidRDefault="00400901" w:rsidP="00400901">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277FCBC8" w14:textId="77777777" w:rsidR="00400901" w:rsidRPr="005F2E08" w:rsidRDefault="00400901" w:rsidP="00400901">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6CB9814F"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23A2A2BF" w14:textId="2A0B52C0"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314A345B"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06C75F07" w14:textId="77777777" w:rsidR="00400901" w:rsidRPr="005F2E08" w:rsidRDefault="00400901" w:rsidP="00400901">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5732765F" w14:textId="77777777" w:rsidTr="005F2E08">
        <w:trPr>
          <w:trHeight w:val="510"/>
        </w:trPr>
        <w:tc>
          <w:tcPr>
            <w:tcW w:w="562" w:type="dxa"/>
            <w:vMerge/>
            <w:vAlign w:val="center"/>
          </w:tcPr>
          <w:p w14:paraId="7B826BB2"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556A8B7E" w14:textId="31D28F94" w:rsidR="00C736BB" w:rsidRPr="005F2E08" w:rsidRDefault="00D90F41" w:rsidP="00AB1824">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w:t>
            </w:r>
            <w:r w:rsidR="00400901" w:rsidRPr="005F2E08">
              <w:rPr>
                <w:rFonts w:asciiTheme="majorEastAsia" w:eastAsiaTheme="majorEastAsia" w:hAnsiTheme="majorEastAsia" w:cs="ＭＳ 明朝" w:hint="eastAsia"/>
                <w:kern w:val="0"/>
                <w:szCs w:val="21"/>
              </w:rPr>
              <w:t>６</w:t>
            </w:r>
            <w:r w:rsidRPr="005F2E08">
              <w:rPr>
                <w:rFonts w:asciiTheme="majorEastAsia" w:eastAsiaTheme="majorEastAsia" w:hAnsiTheme="majorEastAsia" w:cs="ＭＳ 明朝" w:hint="eastAsia"/>
                <w:kern w:val="0"/>
                <w:szCs w:val="21"/>
              </w:rPr>
              <w:t>)</w:t>
            </w:r>
            <w:r w:rsidR="00026FF7" w:rsidRPr="00026FF7">
              <w:rPr>
                <w:rFonts w:asciiTheme="majorEastAsia" w:eastAsiaTheme="majorEastAsia" w:hAnsiTheme="majorEastAsia" w:hint="eastAsia"/>
                <w:szCs w:val="21"/>
              </w:rPr>
              <w:t>妨害運転（いわゆる「あおり運転」）の防止に関する指導</w:t>
            </w:r>
          </w:p>
        </w:tc>
        <w:tc>
          <w:tcPr>
            <w:tcW w:w="1559" w:type="dxa"/>
            <w:vMerge w:val="restart"/>
            <w:vAlign w:val="center"/>
          </w:tcPr>
          <w:p w14:paraId="7376361D"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1906F278"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3A90A9DB"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5AD0FC3E" w14:textId="743B9EDA" w:rsidR="00D90F41" w:rsidRPr="005F2E08" w:rsidRDefault="00026FF7" w:rsidP="00AB1824">
            <w:pPr>
              <w:adjustRightInd w:val="0"/>
              <w:snapToGrid w:val="0"/>
              <w:spacing w:before="100" w:beforeAutospacing="1" w:after="100" w:afterAutospacing="1"/>
              <w:rPr>
                <w:rFonts w:asciiTheme="majorEastAsia" w:eastAsiaTheme="majorEastAsia" w:hAnsiTheme="majorEastAsia"/>
                <w:szCs w:val="21"/>
              </w:rPr>
            </w:pPr>
            <w:r w:rsidRPr="00026FF7">
              <w:rPr>
                <w:rFonts w:asciiTheme="majorEastAsia" w:eastAsiaTheme="majorEastAsia" w:hAnsiTheme="majorEastAsia" w:hint="eastAsia"/>
                <w:szCs w:val="21"/>
              </w:rPr>
              <w:t>□ドラレコ映像の活用</w:t>
            </w:r>
          </w:p>
        </w:tc>
        <w:tc>
          <w:tcPr>
            <w:tcW w:w="2608" w:type="dxa"/>
            <w:vMerge w:val="restart"/>
            <w:vAlign w:val="center"/>
          </w:tcPr>
          <w:p w14:paraId="1E69AD8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04950FC4" w14:textId="77777777" w:rsidTr="005F2E08">
        <w:trPr>
          <w:trHeight w:val="510"/>
        </w:trPr>
        <w:tc>
          <w:tcPr>
            <w:tcW w:w="562" w:type="dxa"/>
            <w:vMerge/>
            <w:vAlign w:val="center"/>
          </w:tcPr>
          <w:p w14:paraId="45F3F70C"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3B596DB6" w14:textId="77777777" w:rsidR="00D90F41" w:rsidRPr="005F2E08" w:rsidRDefault="00D90F41"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70D2BD99" w14:textId="77777777" w:rsidR="00D90F41" w:rsidRPr="005F2E08" w:rsidRDefault="00D90F41"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5FC098A8"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7AAD4B74"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6534ACF4" w14:textId="7A2DA660" w:rsidR="00D90F41" w:rsidRPr="005F2E08" w:rsidRDefault="00026FF7" w:rsidP="00AB1824">
            <w:pPr>
              <w:adjustRightInd w:val="0"/>
              <w:snapToGrid w:val="0"/>
              <w:spacing w:before="100" w:beforeAutospacing="1" w:after="100" w:afterAutospacing="1"/>
              <w:rPr>
                <w:rFonts w:asciiTheme="majorEastAsia" w:eastAsiaTheme="majorEastAsia" w:hAnsiTheme="majorEastAsia"/>
                <w:szCs w:val="21"/>
              </w:rPr>
            </w:pPr>
            <w:r w:rsidRPr="00026FF7">
              <w:rPr>
                <w:rFonts w:asciiTheme="majorEastAsia" w:eastAsiaTheme="majorEastAsia" w:hAnsiTheme="majorEastAsia" w:hint="eastAsia"/>
                <w:szCs w:val="21"/>
              </w:rPr>
              <w:t>□その他</w:t>
            </w:r>
          </w:p>
        </w:tc>
        <w:tc>
          <w:tcPr>
            <w:tcW w:w="2608" w:type="dxa"/>
            <w:vMerge/>
            <w:vAlign w:val="center"/>
          </w:tcPr>
          <w:p w14:paraId="30DC0ABF" w14:textId="77777777" w:rsidR="00D90F41" w:rsidRPr="005F2E08" w:rsidRDefault="00D90F41"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0C6E7CD6" w14:textId="77777777" w:rsidTr="005F2E08">
        <w:trPr>
          <w:trHeight w:val="510"/>
        </w:trPr>
        <w:tc>
          <w:tcPr>
            <w:tcW w:w="562" w:type="dxa"/>
            <w:vMerge/>
            <w:vAlign w:val="center"/>
          </w:tcPr>
          <w:p w14:paraId="658A8587"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tcBorders>
              <w:top w:val="single" w:sz="4" w:space="0" w:color="auto"/>
            </w:tcBorders>
            <w:vAlign w:val="center"/>
          </w:tcPr>
          <w:p w14:paraId="0E317625" w14:textId="5ED204C6" w:rsidR="000F65C3" w:rsidRPr="005F2E08" w:rsidRDefault="000F65C3" w:rsidP="00AB1824">
            <w:pPr>
              <w:adjustRightInd w:val="0"/>
              <w:snapToGrid w:val="0"/>
              <w:ind w:leftChars="-51" w:left="265" w:hangingChars="177" w:hanging="372"/>
              <w:rPr>
                <w:rFonts w:asciiTheme="majorEastAsia" w:eastAsiaTheme="majorEastAsia" w:hAnsiTheme="majorEastAsia" w:cs="ＭＳ 明朝"/>
                <w:kern w:val="0"/>
                <w:szCs w:val="21"/>
              </w:rPr>
            </w:pPr>
            <w:r w:rsidRPr="005F2E08">
              <w:rPr>
                <w:rFonts w:asciiTheme="majorEastAsia" w:eastAsiaTheme="majorEastAsia" w:hAnsiTheme="majorEastAsia" w:cs="ＭＳ 明朝" w:hint="eastAsia"/>
                <w:kern w:val="0"/>
                <w:szCs w:val="21"/>
              </w:rPr>
              <w:t>(</w:t>
            </w:r>
            <w:r w:rsidR="00400901" w:rsidRPr="005F2E08">
              <w:rPr>
                <w:rFonts w:asciiTheme="majorEastAsia" w:eastAsiaTheme="majorEastAsia" w:hAnsiTheme="majorEastAsia" w:cs="ＭＳ 明朝" w:hint="eastAsia"/>
                <w:kern w:val="0"/>
                <w:szCs w:val="21"/>
              </w:rPr>
              <w:t>７</w:t>
            </w:r>
            <w:r w:rsidRPr="005F2E08">
              <w:rPr>
                <w:rFonts w:asciiTheme="majorEastAsia" w:eastAsiaTheme="majorEastAsia" w:hAnsiTheme="majorEastAsia" w:cs="ＭＳ 明朝" w:hint="eastAsia"/>
                <w:kern w:val="0"/>
                <w:szCs w:val="21"/>
              </w:rPr>
              <w:t>)</w:t>
            </w:r>
            <w:r w:rsidR="00026FF7" w:rsidRPr="00026FF7">
              <w:rPr>
                <w:rFonts w:asciiTheme="majorEastAsia" w:eastAsiaTheme="majorEastAsia" w:hAnsiTheme="majorEastAsia" w:cs="ＭＳ 明朝" w:hint="eastAsia"/>
                <w:kern w:val="0"/>
                <w:szCs w:val="21"/>
              </w:rPr>
              <w:t>高速道路における事故の防止</w:t>
            </w:r>
            <w:r w:rsidR="006C7762" w:rsidRPr="006C7762">
              <w:rPr>
                <w:rFonts w:asciiTheme="majorEastAsia" w:eastAsiaTheme="majorEastAsia" w:hAnsiTheme="majorEastAsia" w:cs="ＭＳ 明朝" w:hint="eastAsia"/>
                <w:kern w:val="0"/>
                <w:szCs w:val="21"/>
              </w:rPr>
              <w:t>に関する指導</w:t>
            </w:r>
          </w:p>
        </w:tc>
        <w:tc>
          <w:tcPr>
            <w:tcW w:w="1559" w:type="dxa"/>
            <w:vMerge w:val="restart"/>
            <w:tcBorders>
              <w:top w:val="single" w:sz="4" w:space="0" w:color="auto"/>
            </w:tcBorders>
            <w:vAlign w:val="center"/>
          </w:tcPr>
          <w:p w14:paraId="1A8E24B6" w14:textId="77777777" w:rsidR="000F65C3" w:rsidRPr="005F2E08" w:rsidRDefault="000F65C3" w:rsidP="00AB1824">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tcBorders>
              <w:top w:val="single" w:sz="4" w:space="0" w:color="auto"/>
            </w:tcBorders>
            <w:vAlign w:val="center"/>
          </w:tcPr>
          <w:p w14:paraId="5A232797"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single" w:sz="4" w:space="0" w:color="auto"/>
              <w:bottom w:val="nil"/>
              <w:right w:val="nil"/>
            </w:tcBorders>
            <w:vAlign w:val="center"/>
          </w:tcPr>
          <w:p w14:paraId="11B2C505"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top w:val="single" w:sz="4" w:space="0" w:color="auto"/>
              <w:left w:val="nil"/>
              <w:bottom w:val="nil"/>
            </w:tcBorders>
            <w:vAlign w:val="center"/>
          </w:tcPr>
          <w:p w14:paraId="123CF948" w14:textId="18F3A019" w:rsidR="000F65C3" w:rsidRPr="005F2E08" w:rsidRDefault="00026FF7" w:rsidP="00AB1824">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tcBorders>
              <w:top w:val="single" w:sz="4" w:space="0" w:color="auto"/>
            </w:tcBorders>
            <w:vAlign w:val="center"/>
          </w:tcPr>
          <w:p w14:paraId="4833F5EE"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r>
      <w:tr w:rsidR="005F2E08" w:rsidRPr="005F2E08" w14:paraId="73B64A44" w14:textId="77777777" w:rsidTr="005F2E08">
        <w:trPr>
          <w:trHeight w:val="510"/>
        </w:trPr>
        <w:tc>
          <w:tcPr>
            <w:tcW w:w="562" w:type="dxa"/>
            <w:vMerge/>
            <w:tcBorders>
              <w:bottom w:val="single" w:sz="4" w:space="0" w:color="auto"/>
            </w:tcBorders>
            <w:vAlign w:val="center"/>
          </w:tcPr>
          <w:p w14:paraId="05B7DB43"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3828" w:type="dxa"/>
            <w:vMerge/>
            <w:tcBorders>
              <w:bottom w:val="single" w:sz="4" w:space="0" w:color="auto"/>
            </w:tcBorders>
            <w:vAlign w:val="center"/>
          </w:tcPr>
          <w:p w14:paraId="796351AF" w14:textId="77777777" w:rsidR="000F65C3" w:rsidRPr="005F2E08" w:rsidRDefault="000F65C3" w:rsidP="00AB1824">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tcBorders>
              <w:bottom w:val="single" w:sz="4" w:space="0" w:color="auto"/>
            </w:tcBorders>
            <w:vAlign w:val="center"/>
          </w:tcPr>
          <w:p w14:paraId="72419730" w14:textId="77777777" w:rsidR="000F65C3" w:rsidRPr="005F2E08" w:rsidRDefault="000F65C3" w:rsidP="00AB1824">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tcBorders>
              <w:bottom w:val="single" w:sz="4" w:space="0" w:color="auto"/>
            </w:tcBorders>
            <w:vAlign w:val="center"/>
          </w:tcPr>
          <w:p w14:paraId="59520CF0"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3BC740CF"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660E1512" w14:textId="590B1363"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c>
          <w:tcPr>
            <w:tcW w:w="2608" w:type="dxa"/>
            <w:vMerge/>
            <w:tcBorders>
              <w:bottom w:val="single" w:sz="4" w:space="0" w:color="auto"/>
            </w:tcBorders>
            <w:vAlign w:val="center"/>
          </w:tcPr>
          <w:p w14:paraId="454B4581" w14:textId="77777777" w:rsidR="000F65C3" w:rsidRPr="005F2E08" w:rsidRDefault="000F65C3" w:rsidP="00AB1824">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513C0646" w14:textId="77777777" w:rsidTr="004C6444">
        <w:trPr>
          <w:trHeight w:val="510"/>
        </w:trPr>
        <w:tc>
          <w:tcPr>
            <w:tcW w:w="562" w:type="dxa"/>
            <w:vMerge/>
            <w:vAlign w:val="center"/>
          </w:tcPr>
          <w:p w14:paraId="334BFBD4"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0508C7DD" w14:textId="3A0DFD84" w:rsidR="00C152D2" w:rsidRPr="005F2E08" w:rsidRDefault="00C152D2" w:rsidP="00C152D2">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(８)</w:t>
            </w:r>
            <w:r w:rsidRPr="006C7762">
              <w:rPr>
                <w:rFonts w:asciiTheme="majorEastAsia" w:eastAsiaTheme="majorEastAsia" w:hAnsiTheme="majorEastAsia" w:cs="ＭＳ 明朝" w:hint="eastAsia"/>
                <w:kern w:val="0"/>
                <w:szCs w:val="21"/>
              </w:rPr>
              <w:t>トレーラ事故の防止に関する指導</w:t>
            </w:r>
          </w:p>
        </w:tc>
        <w:tc>
          <w:tcPr>
            <w:tcW w:w="1559" w:type="dxa"/>
            <w:vMerge w:val="restart"/>
            <w:vAlign w:val="center"/>
          </w:tcPr>
          <w:p w14:paraId="3CE82694"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311CC592"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37D448A8"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vMerge w:val="restart"/>
            <w:tcBorders>
              <w:left w:val="nil"/>
            </w:tcBorders>
            <w:vAlign w:val="center"/>
          </w:tcPr>
          <w:p w14:paraId="7DCD674A" w14:textId="77777777" w:rsidR="00C152D2" w:rsidRPr="005F2E08" w:rsidRDefault="00C152D2" w:rsidP="00C152D2">
            <w:pPr>
              <w:adjustRightInd w:val="0"/>
              <w:snapToGrid w:val="0"/>
              <w:spacing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p w14:paraId="65F42DF8" w14:textId="3AB4DDDD" w:rsidR="00C152D2" w:rsidRPr="005F2E08" w:rsidRDefault="00C152D2" w:rsidP="00C152D2">
            <w:pPr>
              <w:adjustRightInd w:val="0"/>
              <w:snapToGrid w:val="0"/>
              <w:spacing w:after="100" w:afterAutospacing="1"/>
              <w:rPr>
                <w:rFonts w:asciiTheme="majorEastAsia" w:eastAsiaTheme="majorEastAsia" w:hAnsiTheme="majorEastAsia"/>
                <w:szCs w:val="21"/>
              </w:rPr>
            </w:pPr>
            <w:r>
              <w:rPr>
                <w:rFonts w:asciiTheme="majorEastAsia" w:eastAsiaTheme="majorEastAsia" w:hAnsiTheme="majorEastAsia" w:hint="eastAsia"/>
                <w:szCs w:val="21"/>
              </w:rPr>
              <w:t>□該当者なし</w:t>
            </w:r>
          </w:p>
        </w:tc>
        <w:tc>
          <w:tcPr>
            <w:tcW w:w="2608" w:type="dxa"/>
            <w:vMerge w:val="restart"/>
            <w:vAlign w:val="center"/>
          </w:tcPr>
          <w:p w14:paraId="6394743C"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6A89B3F7" w14:textId="77777777" w:rsidTr="006C7762">
        <w:trPr>
          <w:trHeight w:val="510"/>
        </w:trPr>
        <w:tc>
          <w:tcPr>
            <w:tcW w:w="562" w:type="dxa"/>
            <w:vMerge/>
            <w:vAlign w:val="center"/>
          </w:tcPr>
          <w:p w14:paraId="06C99B87"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7F603353" w14:textId="77777777" w:rsidR="00C152D2" w:rsidRPr="005F2E08" w:rsidRDefault="00C152D2" w:rsidP="00C152D2">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289DFA94"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4FA2CA52"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33387B5D" w14:textId="77777777"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vMerge/>
            <w:tcBorders>
              <w:left w:val="nil"/>
              <w:bottom w:val="single" w:sz="4" w:space="0" w:color="auto"/>
            </w:tcBorders>
            <w:vAlign w:val="center"/>
          </w:tcPr>
          <w:p w14:paraId="18E174E1"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1C4DAA44"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5F28FC3F" w14:textId="77777777" w:rsidTr="006C7762">
        <w:trPr>
          <w:trHeight w:val="510"/>
        </w:trPr>
        <w:tc>
          <w:tcPr>
            <w:tcW w:w="562" w:type="dxa"/>
            <w:vMerge/>
            <w:vAlign w:val="center"/>
          </w:tcPr>
          <w:p w14:paraId="3FC9EC96"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408618E0" w14:textId="45C385C6" w:rsidR="00C152D2" w:rsidRPr="005F2E08" w:rsidRDefault="00C152D2" w:rsidP="00C152D2">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(９)</w:t>
            </w:r>
            <w:r w:rsidRPr="006C7762">
              <w:rPr>
                <w:rFonts w:asciiTheme="majorEastAsia" w:eastAsiaTheme="majorEastAsia" w:hAnsiTheme="majorEastAsia" w:cs="ＭＳ 明朝" w:hint="eastAsia"/>
                <w:kern w:val="0"/>
                <w:szCs w:val="21"/>
              </w:rPr>
              <w:t>健康起因事故の防止</w:t>
            </w:r>
            <w:r w:rsidRPr="005F2E08">
              <w:rPr>
                <w:rFonts w:asciiTheme="majorEastAsia" w:eastAsiaTheme="majorEastAsia" w:hAnsiTheme="majorEastAsia" w:cs="ＭＳ 明朝" w:hint="eastAsia"/>
                <w:kern w:val="0"/>
                <w:szCs w:val="21"/>
              </w:rPr>
              <w:t>に関する指導</w:t>
            </w:r>
          </w:p>
        </w:tc>
        <w:tc>
          <w:tcPr>
            <w:tcW w:w="1559" w:type="dxa"/>
            <w:vMerge w:val="restart"/>
            <w:vAlign w:val="center"/>
          </w:tcPr>
          <w:p w14:paraId="73750FCE"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6CEC4825"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3F98AC73"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5F1C9F1A" w14:textId="17DC6585" w:rsidR="00C152D2" w:rsidRPr="005F2E08" w:rsidRDefault="00C152D2" w:rsidP="00C152D2">
            <w:pPr>
              <w:adjustRightInd w:val="0"/>
              <w:snapToGrid w:val="0"/>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w:t>
            </w:r>
            <w:r w:rsidRPr="005F2E08">
              <w:rPr>
                <w:rFonts w:asciiTheme="majorEastAsia" w:eastAsiaTheme="majorEastAsia" w:hAnsiTheme="majorEastAsia" w:hint="eastAsia"/>
                <w:kern w:val="0"/>
                <w:szCs w:val="21"/>
              </w:rPr>
              <w:t>健康管理マニュアル等の活用</w:t>
            </w:r>
          </w:p>
        </w:tc>
        <w:tc>
          <w:tcPr>
            <w:tcW w:w="2608" w:type="dxa"/>
            <w:vMerge w:val="restart"/>
            <w:vAlign w:val="center"/>
          </w:tcPr>
          <w:p w14:paraId="681094CA"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13F6E65F" w14:textId="77777777" w:rsidTr="006C7762">
        <w:trPr>
          <w:trHeight w:val="510"/>
        </w:trPr>
        <w:tc>
          <w:tcPr>
            <w:tcW w:w="562" w:type="dxa"/>
            <w:vMerge/>
            <w:vAlign w:val="center"/>
          </w:tcPr>
          <w:p w14:paraId="4261E82F"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4115311C" w14:textId="77777777" w:rsidR="00C152D2" w:rsidRPr="005F2E08" w:rsidRDefault="00C152D2" w:rsidP="00C152D2">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509D76F"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459ABC7A"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5C3D7786" w14:textId="5900E305" w:rsidR="00C152D2" w:rsidRPr="005F2E08" w:rsidRDefault="00C152D2" w:rsidP="00C152D2">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6C7762">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725D0465" w14:textId="522BCF9F"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ign w:val="center"/>
          </w:tcPr>
          <w:p w14:paraId="757E93BE"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645B6C78" w14:textId="77777777" w:rsidTr="005F2E08">
        <w:trPr>
          <w:trHeight w:val="510"/>
        </w:trPr>
        <w:tc>
          <w:tcPr>
            <w:tcW w:w="562" w:type="dxa"/>
            <w:vMerge/>
            <w:vAlign w:val="center"/>
          </w:tcPr>
          <w:p w14:paraId="01F09837"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060C3752" w14:textId="78EFC814" w:rsidR="00C152D2" w:rsidRPr="005F2E08" w:rsidRDefault="00C152D2" w:rsidP="00C152D2">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(10)</w:t>
            </w:r>
            <w:r w:rsidRPr="006C7762">
              <w:rPr>
                <w:rFonts w:asciiTheme="majorEastAsia" w:eastAsiaTheme="majorEastAsia" w:hAnsiTheme="majorEastAsia" w:cs="MS UI Gothic" w:hint="eastAsia"/>
                <w:kern w:val="0"/>
                <w:szCs w:val="21"/>
                <w:lang w:val="ja-JP"/>
              </w:rPr>
              <w:t>過労運転の防止</w:t>
            </w:r>
            <w:r w:rsidRPr="005F2E08">
              <w:rPr>
                <w:rFonts w:asciiTheme="majorEastAsia" w:eastAsiaTheme="majorEastAsia" w:hAnsiTheme="majorEastAsia" w:cs="ＭＳ 明朝" w:hint="eastAsia"/>
                <w:kern w:val="0"/>
                <w:szCs w:val="21"/>
              </w:rPr>
              <w:t>に関する指導</w:t>
            </w:r>
          </w:p>
        </w:tc>
        <w:tc>
          <w:tcPr>
            <w:tcW w:w="1559" w:type="dxa"/>
            <w:vMerge w:val="restart"/>
            <w:vAlign w:val="center"/>
          </w:tcPr>
          <w:p w14:paraId="1DB30741"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782A1780"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01D484B9" w14:textId="6E84A9BF"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6C7762">
              <w:rPr>
                <w:rFonts w:asciiTheme="majorEastAsia" w:eastAsiaTheme="majorEastAsia" w:hAnsiTheme="majorEastAsia" w:hint="eastAsia"/>
                <w:szCs w:val="21"/>
              </w:rPr>
              <w:t>□適切な運行指示書の作成</w:t>
            </w:r>
          </w:p>
        </w:tc>
        <w:tc>
          <w:tcPr>
            <w:tcW w:w="2552" w:type="dxa"/>
            <w:tcBorders>
              <w:left w:val="nil"/>
              <w:bottom w:val="nil"/>
            </w:tcBorders>
            <w:vAlign w:val="center"/>
          </w:tcPr>
          <w:p w14:paraId="50F468C6" w14:textId="0D77C3CC"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6C7762">
              <w:rPr>
                <w:rFonts w:asciiTheme="majorEastAsia" w:eastAsiaTheme="majorEastAsia" w:hAnsiTheme="majorEastAsia" w:hint="eastAsia"/>
                <w:szCs w:val="21"/>
              </w:rPr>
              <w:t>□点呼時の疲労・睡眠不足・健康状態確認</w:t>
            </w:r>
          </w:p>
        </w:tc>
        <w:tc>
          <w:tcPr>
            <w:tcW w:w="2608" w:type="dxa"/>
            <w:vMerge w:val="restart"/>
            <w:vAlign w:val="center"/>
          </w:tcPr>
          <w:p w14:paraId="4B645D48"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4A9E3036" w14:textId="77777777" w:rsidTr="005F2E08">
        <w:trPr>
          <w:trHeight w:val="510"/>
        </w:trPr>
        <w:tc>
          <w:tcPr>
            <w:tcW w:w="562" w:type="dxa"/>
            <w:vMerge/>
            <w:vAlign w:val="center"/>
          </w:tcPr>
          <w:p w14:paraId="225D2537"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6A697EDA" w14:textId="77777777" w:rsidR="00C152D2" w:rsidRPr="005F2E08" w:rsidRDefault="00C152D2" w:rsidP="00C152D2">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6C346329"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30CD004D"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43914CBC" w14:textId="55BABB8F" w:rsidR="00C152D2" w:rsidRPr="005F2E08" w:rsidRDefault="00C152D2" w:rsidP="00C152D2">
            <w:pPr>
              <w:adjustRightInd w:val="0"/>
              <w:snapToGrid w:val="0"/>
              <w:spacing w:before="100" w:beforeAutospacing="1" w:after="100" w:afterAutospacing="1"/>
              <w:ind w:leftChars="16" w:left="175" w:hangingChars="67" w:hanging="141"/>
              <w:rPr>
                <w:rFonts w:asciiTheme="majorEastAsia" w:eastAsiaTheme="majorEastAsia" w:hAnsiTheme="majorEastAsia"/>
                <w:szCs w:val="21"/>
              </w:rPr>
            </w:pPr>
            <w:r w:rsidRPr="006C7762">
              <w:rPr>
                <w:rFonts w:asciiTheme="majorEastAsia" w:eastAsiaTheme="majorEastAsia" w:hAnsiTheme="majorEastAsia" w:hint="eastAsia"/>
                <w:szCs w:val="21"/>
              </w:rPr>
              <w:t>□適切な運行計画及び乗車割の作成</w:t>
            </w:r>
          </w:p>
        </w:tc>
        <w:tc>
          <w:tcPr>
            <w:tcW w:w="2552" w:type="dxa"/>
            <w:tcBorders>
              <w:top w:val="nil"/>
              <w:left w:val="nil"/>
              <w:bottom w:val="single" w:sz="4" w:space="0" w:color="auto"/>
            </w:tcBorders>
            <w:vAlign w:val="center"/>
          </w:tcPr>
          <w:p w14:paraId="38399C11" w14:textId="00ED94F0"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6C7762">
              <w:rPr>
                <w:rFonts w:asciiTheme="majorEastAsia" w:eastAsiaTheme="majorEastAsia" w:hAnsiTheme="majorEastAsia" w:hint="eastAsia"/>
                <w:szCs w:val="21"/>
              </w:rPr>
              <w:t>□その他</w:t>
            </w:r>
          </w:p>
        </w:tc>
        <w:tc>
          <w:tcPr>
            <w:tcW w:w="2608" w:type="dxa"/>
            <w:vMerge/>
            <w:vAlign w:val="center"/>
          </w:tcPr>
          <w:p w14:paraId="152514DD"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03B6DAB3" w14:textId="77777777" w:rsidTr="005F2E08">
        <w:trPr>
          <w:trHeight w:val="510"/>
        </w:trPr>
        <w:tc>
          <w:tcPr>
            <w:tcW w:w="562" w:type="dxa"/>
            <w:vMerge/>
            <w:vAlign w:val="center"/>
          </w:tcPr>
          <w:p w14:paraId="31AC5DDC"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3828" w:type="dxa"/>
            <w:vMerge w:val="restart"/>
            <w:vAlign w:val="center"/>
          </w:tcPr>
          <w:p w14:paraId="3C999D62" w14:textId="21DBAE97" w:rsidR="00C152D2" w:rsidRPr="005F2E08" w:rsidRDefault="00C152D2" w:rsidP="00C152D2">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(11)</w:t>
            </w:r>
            <w:r w:rsidRPr="006C7762">
              <w:rPr>
                <w:rFonts w:asciiTheme="majorEastAsia" w:eastAsiaTheme="majorEastAsia" w:hAnsiTheme="majorEastAsia" w:cs="ＭＳ 明朝" w:hint="eastAsia"/>
                <w:kern w:val="0"/>
                <w:szCs w:val="21"/>
              </w:rPr>
              <w:t>「ＷＥＢ版ヒヤリハット集」を活用した安全意識の高揚</w:t>
            </w:r>
          </w:p>
        </w:tc>
        <w:tc>
          <w:tcPr>
            <w:tcW w:w="1559" w:type="dxa"/>
            <w:vMerge w:val="restart"/>
            <w:vAlign w:val="center"/>
          </w:tcPr>
          <w:p w14:paraId="6C3797FC"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2BCE8127"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2C3D9082" w14:textId="7E7A338E"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□会議を開催し実施</w:t>
            </w:r>
          </w:p>
        </w:tc>
        <w:tc>
          <w:tcPr>
            <w:tcW w:w="2552" w:type="dxa"/>
            <w:tcBorders>
              <w:left w:val="nil"/>
              <w:bottom w:val="nil"/>
            </w:tcBorders>
            <w:vAlign w:val="center"/>
          </w:tcPr>
          <w:p w14:paraId="50DD8ED0" w14:textId="3118B923" w:rsidR="00C152D2" w:rsidRPr="005F2E08" w:rsidRDefault="00C152D2" w:rsidP="00C152D2">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5F2E08">
              <w:rPr>
                <w:rFonts w:asciiTheme="majorEastAsia" w:eastAsiaTheme="majorEastAsia" w:hAnsiTheme="majorEastAsia" w:hint="eastAsia"/>
                <w:szCs w:val="21"/>
              </w:rPr>
              <w:t>□</w:t>
            </w:r>
            <w:r w:rsidRPr="005F2E08">
              <w:rPr>
                <w:rFonts w:asciiTheme="majorEastAsia" w:eastAsiaTheme="majorEastAsia" w:hAnsiTheme="majorEastAsia" w:cs="MS UI Gothic" w:hint="eastAsia"/>
                <w:kern w:val="0"/>
                <w:szCs w:val="21"/>
                <w:lang w:val="ja-JP"/>
              </w:rPr>
              <w:t>ＷＥＢ版ヒヤリハット集によるＫＹＴ実施</w:t>
            </w:r>
          </w:p>
        </w:tc>
        <w:tc>
          <w:tcPr>
            <w:tcW w:w="2608" w:type="dxa"/>
            <w:vMerge w:val="restart"/>
            <w:vAlign w:val="center"/>
          </w:tcPr>
          <w:p w14:paraId="5EBC9541"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19C0DF10" w14:textId="77777777" w:rsidTr="005F2E08">
        <w:trPr>
          <w:trHeight w:val="510"/>
        </w:trPr>
        <w:tc>
          <w:tcPr>
            <w:tcW w:w="562" w:type="dxa"/>
            <w:vMerge/>
            <w:vAlign w:val="center"/>
          </w:tcPr>
          <w:p w14:paraId="18F0B0B7"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3828" w:type="dxa"/>
            <w:vMerge/>
            <w:vAlign w:val="center"/>
          </w:tcPr>
          <w:p w14:paraId="64B80BFC" w14:textId="77777777" w:rsidR="00C152D2" w:rsidRPr="005F2E08" w:rsidRDefault="00C152D2" w:rsidP="00C152D2">
            <w:pPr>
              <w:adjustRightInd w:val="0"/>
              <w:snapToGrid w:val="0"/>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03B0A289"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2A580909"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0E5F58A4" w14:textId="1C833295"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□朝礼時に実施</w:t>
            </w:r>
          </w:p>
        </w:tc>
        <w:tc>
          <w:tcPr>
            <w:tcW w:w="2552" w:type="dxa"/>
            <w:tcBorders>
              <w:top w:val="nil"/>
              <w:left w:val="nil"/>
              <w:bottom w:val="single" w:sz="4" w:space="0" w:color="auto"/>
            </w:tcBorders>
            <w:vAlign w:val="center"/>
          </w:tcPr>
          <w:p w14:paraId="7AD85228" w14:textId="703840D0"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ign w:val="center"/>
          </w:tcPr>
          <w:p w14:paraId="57D4CCC7"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36049C9E" w14:textId="77777777" w:rsidTr="005F2E08">
        <w:trPr>
          <w:trHeight w:val="510"/>
        </w:trPr>
        <w:tc>
          <w:tcPr>
            <w:tcW w:w="4390" w:type="dxa"/>
            <w:gridSpan w:val="2"/>
            <w:vMerge w:val="restart"/>
            <w:vAlign w:val="center"/>
          </w:tcPr>
          <w:p w14:paraId="190FC6C9" w14:textId="77777777" w:rsidR="00C152D2" w:rsidRPr="005F2E08" w:rsidRDefault="00C152D2" w:rsidP="00C152D2">
            <w:pPr>
              <w:adjustRightInd w:val="0"/>
              <w:snapToGrid w:val="0"/>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２．車両の安全性確保</w:t>
            </w:r>
          </w:p>
        </w:tc>
        <w:tc>
          <w:tcPr>
            <w:tcW w:w="1559" w:type="dxa"/>
            <w:vMerge w:val="restart"/>
            <w:vAlign w:val="center"/>
          </w:tcPr>
          <w:p w14:paraId="0D49CEE3"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639280FA"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066ADE9A" w14:textId="1F0413F4"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□自動車点検整備推進運動の展開</w:t>
            </w:r>
          </w:p>
        </w:tc>
        <w:tc>
          <w:tcPr>
            <w:tcW w:w="2552" w:type="dxa"/>
            <w:tcBorders>
              <w:left w:val="nil"/>
              <w:bottom w:val="nil"/>
            </w:tcBorders>
            <w:vAlign w:val="center"/>
          </w:tcPr>
          <w:p w14:paraId="4CEA5D03" w14:textId="77777777"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□日常点検及び定期点検の確実な実施</w:t>
            </w:r>
          </w:p>
        </w:tc>
        <w:tc>
          <w:tcPr>
            <w:tcW w:w="2608" w:type="dxa"/>
            <w:vMerge w:val="restart"/>
            <w:vAlign w:val="center"/>
          </w:tcPr>
          <w:p w14:paraId="55FF163A"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1129F64C" w14:textId="77777777" w:rsidTr="005F2E08">
        <w:trPr>
          <w:trHeight w:val="510"/>
        </w:trPr>
        <w:tc>
          <w:tcPr>
            <w:tcW w:w="4390" w:type="dxa"/>
            <w:gridSpan w:val="2"/>
            <w:vMerge/>
            <w:vAlign w:val="center"/>
          </w:tcPr>
          <w:p w14:paraId="69F9224D" w14:textId="77777777" w:rsidR="00C152D2" w:rsidRPr="005F2E08" w:rsidRDefault="00C152D2" w:rsidP="00C152D2">
            <w:pPr>
              <w:adjustRightInd w:val="0"/>
              <w:snapToGrid w:val="0"/>
              <w:rPr>
                <w:rFonts w:asciiTheme="majorEastAsia" w:eastAsiaTheme="majorEastAsia" w:hAnsiTheme="majorEastAsia" w:cs="ＭＳ 明朝"/>
                <w:kern w:val="0"/>
                <w:szCs w:val="21"/>
              </w:rPr>
            </w:pPr>
          </w:p>
        </w:tc>
        <w:tc>
          <w:tcPr>
            <w:tcW w:w="1559" w:type="dxa"/>
            <w:vMerge/>
            <w:vAlign w:val="center"/>
          </w:tcPr>
          <w:p w14:paraId="15A5DA10"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16AB557B"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bottom w:val="single" w:sz="4" w:space="0" w:color="auto"/>
              <w:right w:val="nil"/>
            </w:tcBorders>
            <w:vAlign w:val="center"/>
          </w:tcPr>
          <w:p w14:paraId="45FB15F7" w14:textId="39589DE0"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□不正改造車を排除する運動の展開</w:t>
            </w:r>
          </w:p>
        </w:tc>
        <w:tc>
          <w:tcPr>
            <w:tcW w:w="2552" w:type="dxa"/>
            <w:tcBorders>
              <w:top w:val="nil"/>
              <w:left w:val="nil"/>
              <w:bottom w:val="single" w:sz="4" w:space="0" w:color="auto"/>
            </w:tcBorders>
            <w:vAlign w:val="center"/>
          </w:tcPr>
          <w:p w14:paraId="4C868D1B" w14:textId="290D9E4C" w:rsidR="00C152D2" w:rsidRPr="005F2E08" w:rsidRDefault="00C152D2" w:rsidP="00C152D2">
            <w:pPr>
              <w:adjustRightInd w:val="0"/>
              <w:snapToGrid w:val="0"/>
              <w:spacing w:before="100" w:beforeAutospacing="1" w:after="100" w:afterAutospacing="1"/>
              <w:ind w:left="204" w:hangingChars="97" w:hanging="204"/>
              <w:rPr>
                <w:rFonts w:asciiTheme="majorEastAsia" w:eastAsiaTheme="majorEastAsia" w:hAnsiTheme="majorEastAsia"/>
                <w:szCs w:val="21"/>
              </w:rPr>
            </w:pPr>
            <w:r w:rsidRPr="005F2E08">
              <w:rPr>
                <w:rFonts w:asciiTheme="majorEastAsia" w:eastAsiaTheme="majorEastAsia" w:hAnsiTheme="majorEastAsia" w:hint="eastAsia"/>
                <w:szCs w:val="21"/>
              </w:rPr>
              <w:t>□ホイールナット締付状態等点検の実施</w:t>
            </w:r>
          </w:p>
        </w:tc>
        <w:tc>
          <w:tcPr>
            <w:tcW w:w="2608" w:type="dxa"/>
            <w:vMerge/>
            <w:vAlign w:val="center"/>
          </w:tcPr>
          <w:p w14:paraId="60E01F9F"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618E3015" w14:textId="77777777" w:rsidTr="005F2E08">
        <w:trPr>
          <w:trHeight w:val="510"/>
        </w:trPr>
        <w:tc>
          <w:tcPr>
            <w:tcW w:w="4390" w:type="dxa"/>
            <w:gridSpan w:val="2"/>
            <w:vMerge w:val="restart"/>
            <w:vAlign w:val="center"/>
          </w:tcPr>
          <w:p w14:paraId="11DA8BCB" w14:textId="77777777" w:rsidR="00C152D2" w:rsidRPr="005F2E08" w:rsidRDefault="00C152D2" w:rsidP="00C152D2">
            <w:pPr>
              <w:adjustRightInd w:val="0"/>
              <w:snapToGrid w:val="0"/>
              <w:ind w:left="372"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３．事故情報等の収集による安全意識の高揚</w:t>
            </w:r>
          </w:p>
        </w:tc>
        <w:tc>
          <w:tcPr>
            <w:tcW w:w="1559" w:type="dxa"/>
            <w:vMerge w:val="restart"/>
            <w:vAlign w:val="center"/>
          </w:tcPr>
          <w:p w14:paraId="0831977B"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718D0E04"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vMerge w:val="restart"/>
            <w:tcBorders>
              <w:right w:val="nil"/>
            </w:tcBorders>
            <w:vAlign w:val="center"/>
          </w:tcPr>
          <w:p w14:paraId="4B5FA278" w14:textId="77777777"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□国交省メールマガジンの購読</w:t>
            </w:r>
          </w:p>
        </w:tc>
        <w:tc>
          <w:tcPr>
            <w:tcW w:w="2552" w:type="dxa"/>
            <w:tcBorders>
              <w:left w:val="nil"/>
              <w:bottom w:val="nil"/>
            </w:tcBorders>
            <w:vAlign w:val="center"/>
          </w:tcPr>
          <w:p w14:paraId="2EE8A88A" w14:textId="77777777"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□トラックの重大事故にかかる統計データ活用</w:t>
            </w:r>
          </w:p>
        </w:tc>
        <w:tc>
          <w:tcPr>
            <w:tcW w:w="2608" w:type="dxa"/>
            <w:vMerge w:val="restart"/>
            <w:vAlign w:val="center"/>
          </w:tcPr>
          <w:p w14:paraId="2E9692E5"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2EED6A23" w14:textId="77777777" w:rsidTr="005F2E08">
        <w:trPr>
          <w:trHeight w:val="510"/>
        </w:trPr>
        <w:tc>
          <w:tcPr>
            <w:tcW w:w="4390" w:type="dxa"/>
            <w:gridSpan w:val="2"/>
            <w:vMerge/>
            <w:vAlign w:val="center"/>
          </w:tcPr>
          <w:p w14:paraId="26D78E1E" w14:textId="77777777" w:rsidR="00C152D2" w:rsidRPr="005F2E08" w:rsidRDefault="00C152D2" w:rsidP="00C152D2">
            <w:pPr>
              <w:adjustRightInd w:val="0"/>
              <w:snapToGrid w:val="0"/>
              <w:ind w:left="372" w:hangingChars="177" w:hanging="372"/>
              <w:rPr>
                <w:rFonts w:asciiTheme="majorEastAsia" w:eastAsiaTheme="majorEastAsia" w:hAnsiTheme="majorEastAsia" w:cs="ＭＳ 明朝"/>
                <w:kern w:val="0"/>
                <w:szCs w:val="21"/>
              </w:rPr>
            </w:pPr>
          </w:p>
        </w:tc>
        <w:tc>
          <w:tcPr>
            <w:tcW w:w="1559" w:type="dxa"/>
            <w:vMerge/>
            <w:vAlign w:val="center"/>
          </w:tcPr>
          <w:p w14:paraId="3673CB5F"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134DD760"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vMerge/>
            <w:tcBorders>
              <w:right w:val="nil"/>
            </w:tcBorders>
            <w:vAlign w:val="center"/>
          </w:tcPr>
          <w:p w14:paraId="2C4C4BE0" w14:textId="77777777"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p>
        </w:tc>
        <w:tc>
          <w:tcPr>
            <w:tcW w:w="2552" w:type="dxa"/>
            <w:tcBorders>
              <w:top w:val="nil"/>
              <w:left w:val="nil"/>
            </w:tcBorders>
            <w:vAlign w:val="center"/>
          </w:tcPr>
          <w:p w14:paraId="0607AD97"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ign w:val="center"/>
          </w:tcPr>
          <w:p w14:paraId="6F9B2BD4"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78284F84" w14:textId="77777777" w:rsidTr="005F2E08">
        <w:trPr>
          <w:cantSplit/>
          <w:trHeight w:val="510"/>
        </w:trPr>
        <w:tc>
          <w:tcPr>
            <w:tcW w:w="562" w:type="dxa"/>
            <w:vMerge w:val="restart"/>
            <w:textDirection w:val="tbRlV"/>
            <w:vAlign w:val="center"/>
          </w:tcPr>
          <w:p w14:paraId="650D9FF2" w14:textId="77777777" w:rsidR="00C152D2" w:rsidRPr="005F2E08" w:rsidRDefault="00C152D2" w:rsidP="00C152D2">
            <w:pPr>
              <w:adjustRightInd w:val="0"/>
              <w:snapToGrid w:val="0"/>
              <w:spacing w:before="100" w:beforeAutospacing="1" w:after="100" w:afterAutospacing="1"/>
              <w:ind w:left="113" w:right="113"/>
              <w:rPr>
                <w:rFonts w:asciiTheme="majorEastAsia" w:eastAsiaTheme="majorEastAsia" w:hAnsiTheme="majorEastAsia"/>
                <w:szCs w:val="21"/>
              </w:rPr>
            </w:pPr>
            <w:r w:rsidRPr="005F2E08">
              <w:rPr>
                <w:rFonts w:asciiTheme="majorEastAsia" w:eastAsiaTheme="majorEastAsia" w:hAnsiTheme="majorEastAsia" w:hint="eastAsia"/>
                <w:szCs w:val="21"/>
              </w:rPr>
              <w:t>４．広報</w:t>
            </w:r>
          </w:p>
        </w:tc>
        <w:tc>
          <w:tcPr>
            <w:tcW w:w="3828" w:type="dxa"/>
            <w:vMerge w:val="restart"/>
            <w:vAlign w:val="center"/>
          </w:tcPr>
          <w:p w14:paraId="56BE01F2" w14:textId="77777777" w:rsidR="00C152D2" w:rsidRPr="005F2E08" w:rsidRDefault="00C152D2" w:rsidP="00C152D2">
            <w:pPr>
              <w:adjustRightInd w:val="0"/>
              <w:snapToGrid w:val="0"/>
              <w:ind w:leftChars="-51" w:left="265" w:hangingChars="177" w:hanging="372"/>
              <w:rPr>
                <w:rFonts w:asciiTheme="majorEastAsia" w:eastAsiaTheme="majorEastAsia" w:hAnsiTheme="majorEastAsia"/>
                <w:szCs w:val="21"/>
              </w:rPr>
            </w:pPr>
            <w:r w:rsidRPr="005F2E08">
              <w:rPr>
                <w:rFonts w:asciiTheme="majorEastAsia" w:eastAsiaTheme="majorEastAsia" w:hAnsiTheme="majorEastAsia" w:cs="ＭＳ 明朝" w:hint="eastAsia"/>
                <w:kern w:val="0"/>
                <w:szCs w:val="21"/>
              </w:rPr>
              <w:t>(２)社内報、ポスター、垂れ幕、立て看板等の掲示、講習会等の開催等による本運動趣旨の周知</w:t>
            </w:r>
          </w:p>
        </w:tc>
        <w:tc>
          <w:tcPr>
            <w:tcW w:w="1559" w:type="dxa"/>
            <w:vMerge w:val="restart"/>
            <w:vAlign w:val="center"/>
          </w:tcPr>
          <w:p w14:paraId="525D847E"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r w:rsidRPr="005F2E08">
              <w:rPr>
                <w:rFonts w:asciiTheme="majorEastAsia" w:eastAsiaTheme="majorEastAsia" w:hAnsiTheme="majorEastAsia" w:hint="eastAsia"/>
                <w:szCs w:val="21"/>
              </w:rPr>
              <w:t>月　　日</w:t>
            </w:r>
          </w:p>
        </w:tc>
        <w:tc>
          <w:tcPr>
            <w:tcW w:w="1672" w:type="dxa"/>
            <w:vMerge w:val="restart"/>
            <w:vAlign w:val="center"/>
          </w:tcPr>
          <w:p w14:paraId="68B0BEF8"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bottom w:val="nil"/>
              <w:right w:val="nil"/>
            </w:tcBorders>
            <w:vAlign w:val="center"/>
          </w:tcPr>
          <w:p w14:paraId="5F9B3132" w14:textId="77777777" w:rsidR="00C152D2" w:rsidRPr="005F2E08" w:rsidRDefault="00C152D2" w:rsidP="00C152D2">
            <w:pPr>
              <w:adjustRightInd w:val="0"/>
              <w:snapToGrid w:val="0"/>
              <w:spacing w:before="100" w:beforeAutospacing="1" w:after="100" w:afterAutospacing="1"/>
              <w:ind w:left="174" w:hangingChars="83" w:hanging="174"/>
              <w:rPr>
                <w:rFonts w:asciiTheme="majorEastAsia" w:eastAsiaTheme="majorEastAsia" w:hAnsiTheme="majorEastAsia"/>
                <w:szCs w:val="21"/>
              </w:rPr>
            </w:pPr>
            <w:r w:rsidRPr="005F2E08">
              <w:rPr>
                <w:rFonts w:asciiTheme="majorEastAsia" w:eastAsiaTheme="majorEastAsia" w:hAnsiTheme="majorEastAsia" w:hint="eastAsia"/>
                <w:szCs w:val="21"/>
              </w:rPr>
              <w:t>□社内報、各種掲示物の活用による運動趣旨周知</w:t>
            </w:r>
          </w:p>
        </w:tc>
        <w:tc>
          <w:tcPr>
            <w:tcW w:w="2552" w:type="dxa"/>
            <w:tcBorders>
              <w:left w:val="nil"/>
              <w:bottom w:val="nil"/>
            </w:tcBorders>
            <w:vAlign w:val="center"/>
          </w:tcPr>
          <w:p w14:paraId="5FBB23BA"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□その他</w:t>
            </w:r>
          </w:p>
        </w:tc>
        <w:tc>
          <w:tcPr>
            <w:tcW w:w="2608" w:type="dxa"/>
            <w:vMerge w:val="restart"/>
            <w:vAlign w:val="center"/>
          </w:tcPr>
          <w:p w14:paraId="29568B3C"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r w:rsidR="00C152D2" w:rsidRPr="005F2E08" w14:paraId="54C94272" w14:textId="77777777" w:rsidTr="005F2E08">
        <w:trPr>
          <w:cantSplit/>
          <w:trHeight w:val="567"/>
        </w:trPr>
        <w:tc>
          <w:tcPr>
            <w:tcW w:w="562" w:type="dxa"/>
            <w:vMerge/>
            <w:textDirection w:val="tbRlV"/>
            <w:vAlign w:val="center"/>
          </w:tcPr>
          <w:p w14:paraId="3D7F692C" w14:textId="77777777" w:rsidR="00C152D2" w:rsidRPr="005F2E08" w:rsidRDefault="00C152D2" w:rsidP="00C152D2">
            <w:pPr>
              <w:adjustRightInd w:val="0"/>
              <w:snapToGrid w:val="0"/>
              <w:spacing w:before="100" w:beforeAutospacing="1" w:after="100" w:afterAutospacing="1"/>
              <w:ind w:left="113" w:right="113"/>
              <w:rPr>
                <w:rFonts w:asciiTheme="majorEastAsia" w:eastAsiaTheme="majorEastAsia" w:hAnsiTheme="majorEastAsia"/>
                <w:szCs w:val="21"/>
              </w:rPr>
            </w:pPr>
          </w:p>
        </w:tc>
        <w:tc>
          <w:tcPr>
            <w:tcW w:w="3828" w:type="dxa"/>
            <w:vMerge/>
          </w:tcPr>
          <w:p w14:paraId="5BF29E51" w14:textId="77777777" w:rsidR="00C152D2" w:rsidRPr="005F2E08" w:rsidRDefault="00C152D2" w:rsidP="00C152D2">
            <w:pPr>
              <w:adjustRightInd w:val="0"/>
              <w:snapToGrid w:val="0"/>
              <w:spacing w:before="100" w:beforeAutospacing="1" w:after="100" w:afterAutospacing="1"/>
              <w:ind w:leftChars="-51" w:left="265" w:hangingChars="177" w:hanging="372"/>
              <w:rPr>
                <w:rFonts w:asciiTheme="majorEastAsia" w:eastAsiaTheme="majorEastAsia" w:hAnsiTheme="majorEastAsia" w:cs="ＭＳ 明朝"/>
                <w:kern w:val="0"/>
                <w:szCs w:val="21"/>
              </w:rPr>
            </w:pPr>
          </w:p>
        </w:tc>
        <w:tc>
          <w:tcPr>
            <w:tcW w:w="1559" w:type="dxa"/>
            <w:vMerge/>
            <w:vAlign w:val="center"/>
          </w:tcPr>
          <w:p w14:paraId="05B06165" w14:textId="77777777" w:rsidR="00C152D2" w:rsidRPr="005F2E08" w:rsidRDefault="00C152D2" w:rsidP="00C152D2">
            <w:pPr>
              <w:adjustRightInd w:val="0"/>
              <w:snapToGrid w:val="0"/>
              <w:spacing w:before="100" w:beforeAutospacing="1" w:after="100" w:afterAutospacing="1"/>
              <w:jc w:val="right"/>
              <w:rPr>
                <w:rFonts w:asciiTheme="majorEastAsia" w:eastAsiaTheme="majorEastAsia" w:hAnsiTheme="majorEastAsia"/>
                <w:szCs w:val="21"/>
              </w:rPr>
            </w:pPr>
          </w:p>
        </w:tc>
        <w:tc>
          <w:tcPr>
            <w:tcW w:w="1672" w:type="dxa"/>
            <w:vMerge/>
            <w:vAlign w:val="center"/>
          </w:tcPr>
          <w:p w14:paraId="5A951C9B"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835" w:type="dxa"/>
            <w:tcBorders>
              <w:top w:val="nil"/>
              <w:right w:val="nil"/>
            </w:tcBorders>
            <w:vAlign w:val="center"/>
          </w:tcPr>
          <w:p w14:paraId="25775A00"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r w:rsidRPr="005F2E08">
              <w:rPr>
                <w:rFonts w:asciiTheme="majorEastAsia" w:eastAsiaTheme="majorEastAsia" w:hAnsiTheme="majorEastAsia" w:hint="eastAsia"/>
                <w:szCs w:val="21"/>
              </w:rPr>
              <w:t>□講習会等の開催、参加</w:t>
            </w:r>
          </w:p>
        </w:tc>
        <w:tc>
          <w:tcPr>
            <w:tcW w:w="2552" w:type="dxa"/>
            <w:tcBorders>
              <w:top w:val="nil"/>
              <w:left w:val="nil"/>
            </w:tcBorders>
            <w:vAlign w:val="center"/>
          </w:tcPr>
          <w:p w14:paraId="6EC476DB"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c>
          <w:tcPr>
            <w:tcW w:w="2608" w:type="dxa"/>
            <w:vMerge/>
            <w:vAlign w:val="center"/>
          </w:tcPr>
          <w:p w14:paraId="0210ACFE" w14:textId="77777777" w:rsidR="00C152D2" w:rsidRPr="005F2E08" w:rsidRDefault="00C152D2" w:rsidP="00C152D2">
            <w:pPr>
              <w:adjustRightInd w:val="0"/>
              <w:snapToGrid w:val="0"/>
              <w:spacing w:before="100" w:beforeAutospacing="1" w:after="100" w:afterAutospacing="1"/>
              <w:rPr>
                <w:rFonts w:asciiTheme="majorEastAsia" w:eastAsiaTheme="majorEastAsia" w:hAnsiTheme="majorEastAsia"/>
                <w:szCs w:val="21"/>
              </w:rPr>
            </w:pPr>
          </w:p>
        </w:tc>
      </w:tr>
    </w:tbl>
    <w:p w14:paraId="4806F5C5" w14:textId="31FAA23A" w:rsidR="00CA735C" w:rsidRPr="005F2E08" w:rsidRDefault="0036458F" w:rsidP="00CD56D9">
      <w:pPr>
        <w:adjustRightInd w:val="0"/>
        <w:snapToGrid w:val="0"/>
        <w:spacing w:before="100" w:beforeAutospacing="1" w:after="100" w:afterAutospacing="1"/>
        <w:jc w:val="left"/>
        <w:rPr>
          <w:rFonts w:asciiTheme="majorEastAsia" w:eastAsiaTheme="majorEastAsia" w:hAnsiTheme="majorEastAsia"/>
          <w:sz w:val="24"/>
          <w:szCs w:val="24"/>
        </w:rPr>
      </w:pPr>
      <w:r w:rsidRPr="005F2E08">
        <w:rPr>
          <w:rFonts w:asciiTheme="majorEastAsia" w:eastAsiaTheme="majorEastAsia" w:hAnsiTheme="majorEastAsia"/>
          <w:noProof/>
          <w:sz w:val="24"/>
          <w:szCs w:val="24"/>
        </w:rPr>
        <mc:AlternateContent>
          <mc:Choice Requires="wps">
            <w:drawing>
              <wp:anchor distT="45720" distB="45720" distL="114300" distR="114300" simplePos="0" relativeHeight="251661312" behindDoc="0" locked="0" layoutInCell="1" allowOverlap="1" wp14:anchorId="5656E02A" wp14:editId="3BB09BCC">
                <wp:simplePos x="0" y="0"/>
                <wp:positionH relativeFrom="margin">
                  <wp:posOffset>148442</wp:posOffset>
                </wp:positionH>
                <wp:positionV relativeFrom="paragraph">
                  <wp:posOffset>349629</wp:posOffset>
                </wp:positionV>
                <wp:extent cx="3810000" cy="324098"/>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24098"/>
                        </a:xfrm>
                        <a:prstGeom prst="rect">
                          <a:avLst/>
                        </a:prstGeom>
                        <a:solidFill>
                          <a:srgbClr val="FFFFFF"/>
                        </a:solidFill>
                        <a:ln w="9525">
                          <a:solidFill>
                            <a:srgbClr val="000000"/>
                          </a:solidFill>
                          <a:miter lim="800000"/>
                          <a:headEnd/>
                          <a:tailEnd/>
                        </a:ln>
                      </wps:spPr>
                      <wps:txbx>
                        <w:txbxContent>
                          <w:p w14:paraId="592DDE01" w14:textId="70DE27A6" w:rsidR="007A4BC7" w:rsidRPr="00A92332" w:rsidRDefault="007A4BC7" w:rsidP="007A4BC7">
                            <w:pPr>
                              <w:spacing w:line="360" w:lineRule="exact"/>
                              <w:rPr>
                                <w:sz w:val="40"/>
                                <w:szCs w:val="40"/>
                              </w:rPr>
                            </w:pPr>
                            <w:r w:rsidRPr="007A4BC7">
                              <w:rPr>
                                <w:rFonts w:asciiTheme="majorEastAsia" w:eastAsiaTheme="majorEastAsia" w:hAnsiTheme="majorEastAsia" w:hint="eastAsia"/>
                                <w:sz w:val="36"/>
                                <w:szCs w:val="36"/>
                              </w:rPr>
                              <w:t>※</w:t>
                            </w:r>
                            <w:r w:rsidR="00444894">
                              <w:rPr>
                                <w:rFonts w:asciiTheme="majorEastAsia" w:eastAsiaTheme="majorEastAsia" w:hAnsiTheme="majorEastAsia" w:hint="eastAsia"/>
                                <w:sz w:val="36"/>
                                <w:szCs w:val="36"/>
                              </w:rPr>
                              <w:t xml:space="preserve"> </w:t>
                            </w:r>
                            <w:r w:rsidRPr="007A4BC7">
                              <w:rPr>
                                <w:rFonts w:asciiTheme="majorEastAsia" w:eastAsiaTheme="majorEastAsia" w:hAnsiTheme="majorEastAsia" w:hint="eastAsia"/>
                                <w:sz w:val="36"/>
                                <w:szCs w:val="36"/>
                              </w:rPr>
                              <w:t>提出期日</w:t>
                            </w:r>
                            <w:r w:rsidR="00A92332" w:rsidRPr="00A92332">
                              <w:rPr>
                                <w:rFonts w:asciiTheme="majorEastAsia" w:eastAsiaTheme="majorEastAsia" w:hAnsiTheme="majorEastAsia" w:hint="eastAsia"/>
                                <w:b/>
                                <w:sz w:val="40"/>
                                <w:szCs w:val="40"/>
                              </w:rPr>
                              <w:t>４</w:t>
                            </w:r>
                            <w:r w:rsidRPr="00A92332">
                              <w:rPr>
                                <w:rFonts w:asciiTheme="majorEastAsia" w:eastAsiaTheme="majorEastAsia" w:hAnsiTheme="majorEastAsia" w:hint="eastAsia"/>
                                <w:b/>
                                <w:sz w:val="40"/>
                                <w:szCs w:val="40"/>
                              </w:rPr>
                              <w:t>月</w:t>
                            </w:r>
                            <w:r w:rsidR="00A92332" w:rsidRPr="00A92332">
                              <w:rPr>
                                <w:rFonts w:asciiTheme="majorEastAsia" w:eastAsiaTheme="majorEastAsia" w:hAnsiTheme="majorEastAsia" w:hint="eastAsia"/>
                                <w:b/>
                                <w:sz w:val="40"/>
                                <w:szCs w:val="40"/>
                              </w:rPr>
                              <w:t>１６</w:t>
                            </w:r>
                            <w:r w:rsidRPr="00A92332">
                              <w:rPr>
                                <w:rFonts w:asciiTheme="majorEastAsia" w:eastAsiaTheme="majorEastAsia" w:hAnsiTheme="majorEastAsia" w:hint="eastAsia"/>
                                <w:b/>
                                <w:sz w:val="40"/>
                                <w:szCs w:val="40"/>
                              </w:rPr>
                              <w:t>日</w:t>
                            </w:r>
                            <w:r w:rsidR="00F07BE1" w:rsidRPr="00A92332">
                              <w:rPr>
                                <w:rFonts w:asciiTheme="majorEastAsia" w:eastAsiaTheme="majorEastAsia" w:hAnsiTheme="majorEastAsia" w:hint="eastAsia"/>
                                <w:b/>
                                <w:sz w:val="40"/>
                                <w:szCs w:val="40"/>
                              </w:rPr>
                              <w:t>(</w:t>
                            </w:r>
                            <w:r w:rsidR="00A92332" w:rsidRPr="00A92332">
                              <w:rPr>
                                <w:rFonts w:asciiTheme="majorEastAsia" w:eastAsiaTheme="majorEastAsia" w:hAnsiTheme="majorEastAsia" w:hint="eastAsia"/>
                                <w:b/>
                                <w:sz w:val="40"/>
                                <w:szCs w:val="40"/>
                              </w:rPr>
                              <w:t>火</w:t>
                            </w:r>
                            <w:r w:rsidR="00F07BE1" w:rsidRPr="00A92332">
                              <w:rPr>
                                <w:rFonts w:asciiTheme="majorEastAsia" w:eastAsiaTheme="majorEastAsia" w:hAnsiTheme="majorEastAsia" w:hint="eastAsia"/>
                                <w:b/>
                                <w:sz w:val="40"/>
                                <w:szCs w:val="40"/>
                              </w:rPr>
                              <w:t>)</w:t>
                            </w:r>
                            <w:r w:rsidRPr="00A92332">
                              <w:rPr>
                                <w:rFonts w:asciiTheme="majorEastAsia" w:eastAsiaTheme="majorEastAsia" w:hAnsiTheme="majorEastAsia" w:hint="eastAsia"/>
                                <w:sz w:val="40"/>
                                <w:szCs w:val="40"/>
                              </w:rPr>
                              <w:t>厳守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6E02A" id="_x0000_s1027" type="#_x0000_t202" style="position:absolute;margin-left:11.7pt;margin-top:27.55pt;width:300pt;height:2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">
                <v:textbox>
                  <w:txbxContent>
                    <w:p w14:paraId="592DDE01" w14:textId="70DE27A6" w:rsidR="007A4BC7" w:rsidRPr="00A92332" w:rsidRDefault="007A4BC7" w:rsidP="007A4BC7">
                      <w:pPr>
                        <w:spacing w:line="360" w:lineRule="exact"/>
                        <w:rPr>
                          <w:sz w:val="40"/>
                          <w:szCs w:val="40"/>
                        </w:rPr>
                      </w:pPr>
                      <w:r w:rsidRPr="007A4BC7">
                        <w:rPr>
                          <w:rFonts w:asciiTheme="majorEastAsia" w:eastAsiaTheme="majorEastAsia" w:hAnsiTheme="majorEastAsia" w:hint="eastAsia"/>
                          <w:sz w:val="36"/>
                          <w:szCs w:val="36"/>
                        </w:rPr>
                        <w:t>※</w:t>
                      </w:r>
                      <w:r w:rsidR="00444894">
                        <w:rPr>
                          <w:rFonts w:asciiTheme="majorEastAsia" w:eastAsiaTheme="majorEastAsia" w:hAnsiTheme="majorEastAsia" w:hint="eastAsia"/>
                          <w:sz w:val="36"/>
                          <w:szCs w:val="36"/>
                        </w:rPr>
                        <w:t xml:space="preserve"> </w:t>
                      </w:r>
                      <w:r w:rsidRPr="007A4BC7">
                        <w:rPr>
                          <w:rFonts w:asciiTheme="majorEastAsia" w:eastAsiaTheme="majorEastAsia" w:hAnsiTheme="majorEastAsia" w:hint="eastAsia"/>
                          <w:sz w:val="36"/>
                          <w:szCs w:val="36"/>
                        </w:rPr>
                        <w:t>提出期日</w:t>
                      </w:r>
                      <w:r w:rsidR="00A92332" w:rsidRPr="00A92332">
                        <w:rPr>
                          <w:rFonts w:asciiTheme="majorEastAsia" w:eastAsiaTheme="majorEastAsia" w:hAnsiTheme="majorEastAsia" w:hint="eastAsia"/>
                          <w:b/>
                          <w:sz w:val="40"/>
                          <w:szCs w:val="40"/>
                        </w:rPr>
                        <w:t>４</w:t>
                      </w:r>
                      <w:r w:rsidRPr="00A92332">
                        <w:rPr>
                          <w:rFonts w:asciiTheme="majorEastAsia" w:eastAsiaTheme="majorEastAsia" w:hAnsiTheme="majorEastAsia" w:hint="eastAsia"/>
                          <w:b/>
                          <w:sz w:val="40"/>
                          <w:szCs w:val="40"/>
                        </w:rPr>
                        <w:t>月</w:t>
                      </w:r>
                      <w:r w:rsidR="00A92332" w:rsidRPr="00A92332">
                        <w:rPr>
                          <w:rFonts w:asciiTheme="majorEastAsia" w:eastAsiaTheme="majorEastAsia" w:hAnsiTheme="majorEastAsia" w:hint="eastAsia"/>
                          <w:b/>
                          <w:sz w:val="40"/>
                          <w:szCs w:val="40"/>
                        </w:rPr>
                        <w:t>１６</w:t>
                      </w:r>
                      <w:r w:rsidRPr="00A92332">
                        <w:rPr>
                          <w:rFonts w:asciiTheme="majorEastAsia" w:eastAsiaTheme="majorEastAsia" w:hAnsiTheme="majorEastAsia" w:hint="eastAsia"/>
                          <w:b/>
                          <w:sz w:val="40"/>
                          <w:szCs w:val="40"/>
                        </w:rPr>
                        <w:t>日</w:t>
                      </w:r>
                      <w:r w:rsidR="00F07BE1" w:rsidRPr="00A92332">
                        <w:rPr>
                          <w:rFonts w:asciiTheme="majorEastAsia" w:eastAsiaTheme="majorEastAsia" w:hAnsiTheme="majorEastAsia" w:hint="eastAsia"/>
                          <w:b/>
                          <w:sz w:val="40"/>
                          <w:szCs w:val="40"/>
                        </w:rPr>
                        <w:t>(</w:t>
                      </w:r>
                      <w:r w:rsidR="00A92332" w:rsidRPr="00A92332">
                        <w:rPr>
                          <w:rFonts w:asciiTheme="majorEastAsia" w:eastAsiaTheme="majorEastAsia" w:hAnsiTheme="majorEastAsia" w:hint="eastAsia"/>
                          <w:b/>
                          <w:sz w:val="40"/>
                          <w:szCs w:val="40"/>
                        </w:rPr>
                        <w:t>火</w:t>
                      </w:r>
                      <w:r w:rsidR="00F07BE1" w:rsidRPr="00A92332">
                        <w:rPr>
                          <w:rFonts w:asciiTheme="majorEastAsia" w:eastAsiaTheme="majorEastAsia" w:hAnsiTheme="majorEastAsia" w:hint="eastAsia"/>
                          <w:b/>
                          <w:sz w:val="40"/>
                          <w:szCs w:val="40"/>
                        </w:rPr>
                        <w:t>)</w:t>
                      </w:r>
                      <w:r w:rsidRPr="00A92332">
                        <w:rPr>
                          <w:rFonts w:asciiTheme="majorEastAsia" w:eastAsiaTheme="majorEastAsia" w:hAnsiTheme="majorEastAsia" w:hint="eastAsia"/>
                          <w:sz w:val="40"/>
                          <w:szCs w:val="40"/>
                        </w:rPr>
                        <w:t>厳守</w:t>
                      </w:r>
                    </w:p>
                  </w:txbxContent>
                </v:textbox>
                <w10:wrap anchorx="margin"/>
              </v:shape>
            </w:pict>
          </mc:Fallback>
        </mc:AlternateContent>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7A4BC7" w:rsidRPr="005F2E08">
        <w:rPr>
          <w:rFonts w:asciiTheme="majorEastAsia" w:eastAsiaTheme="majorEastAsia" w:hAnsiTheme="majorEastAsia"/>
          <w:sz w:val="24"/>
          <w:szCs w:val="24"/>
        </w:rPr>
        <w:tab/>
      </w:r>
      <w:r w:rsidR="00337DD6" w:rsidRPr="005F2E08">
        <w:rPr>
          <w:rFonts w:asciiTheme="majorEastAsia" w:eastAsiaTheme="majorEastAsia" w:hAnsiTheme="majorEastAsia" w:hint="eastAsia"/>
          <w:sz w:val="24"/>
          <w:szCs w:val="24"/>
        </w:rPr>
        <w:t>提出先：</w:t>
      </w:r>
      <w:r w:rsidR="00C90DEA" w:rsidRPr="005F2E08">
        <w:rPr>
          <w:rFonts w:asciiTheme="majorEastAsia" w:eastAsiaTheme="majorEastAsia" w:hAnsiTheme="majorEastAsia" w:hint="eastAsia"/>
          <w:sz w:val="24"/>
          <w:szCs w:val="24"/>
        </w:rPr>
        <w:t>公益</w:t>
      </w:r>
      <w:r w:rsidR="00337DD6" w:rsidRPr="005F2E08">
        <w:rPr>
          <w:rFonts w:asciiTheme="majorEastAsia" w:eastAsiaTheme="majorEastAsia" w:hAnsiTheme="majorEastAsia" w:hint="eastAsia"/>
          <w:sz w:val="24"/>
          <w:szCs w:val="24"/>
        </w:rPr>
        <w:t>社団法人青森県トラック協会</w:t>
      </w:r>
      <w:r w:rsidR="002912D5" w:rsidRPr="005F2E08">
        <w:rPr>
          <w:rFonts w:asciiTheme="majorEastAsia" w:eastAsiaTheme="majorEastAsia" w:hAnsiTheme="majorEastAsia" w:hint="eastAsia"/>
          <w:sz w:val="24"/>
          <w:szCs w:val="24"/>
        </w:rPr>
        <w:t xml:space="preserve">　交通安全運動係</w:t>
      </w:r>
    </w:p>
    <w:p w14:paraId="4E0F55B1" w14:textId="77777777" w:rsidR="00337DD6" w:rsidRPr="005F2E08" w:rsidRDefault="007A4BC7" w:rsidP="00AB1824">
      <w:pPr>
        <w:adjustRightInd w:val="0"/>
        <w:snapToGrid w:val="0"/>
        <w:spacing w:before="100" w:beforeAutospacing="1" w:after="100" w:afterAutospacing="1"/>
        <w:rPr>
          <w:rFonts w:asciiTheme="majorEastAsia" w:eastAsiaTheme="majorEastAsia" w:hAnsiTheme="majorEastAsia"/>
          <w:sz w:val="24"/>
          <w:szCs w:val="24"/>
        </w:rPr>
      </w:pP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Pr="005F2E08">
        <w:rPr>
          <w:rFonts w:asciiTheme="majorEastAsia" w:eastAsiaTheme="majorEastAsia" w:hAnsiTheme="majorEastAsia"/>
          <w:sz w:val="24"/>
          <w:szCs w:val="24"/>
        </w:rPr>
        <w:tab/>
      </w:r>
      <w:r w:rsidR="00337DD6" w:rsidRPr="005F2E08">
        <w:rPr>
          <w:rFonts w:asciiTheme="majorEastAsia" w:eastAsiaTheme="majorEastAsia" w:hAnsiTheme="majorEastAsia" w:hint="eastAsia"/>
          <w:sz w:val="24"/>
          <w:szCs w:val="24"/>
        </w:rPr>
        <w:t>〒030-0111　青森市大字荒川字品川111-3</w:t>
      </w:r>
      <w:r w:rsidR="00C736BB" w:rsidRPr="005F2E08">
        <w:rPr>
          <w:rFonts w:asciiTheme="majorEastAsia" w:eastAsiaTheme="majorEastAsia" w:hAnsiTheme="majorEastAsia" w:hint="eastAsia"/>
          <w:sz w:val="24"/>
          <w:szCs w:val="24"/>
        </w:rPr>
        <w:t xml:space="preserve">　</w:t>
      </w:r>
      <w:r w:rsidRPr="005F2E08">
        <w:rPr>
          <w:rFonts w:asciiTheme="majorEastAsia" w:eastAsiaTheme="majorEastAsia" w:hAnsiTheme="majorEastAsia" w:hint="eastAsia"/>
          <w:sz w:val="24"/>
          <w:szCs w:val="24"/>
        </w:rPr>
        <w:t xml:space="preserve">　</w:t>
      </w:r>
      <w:r w:rsidR="00C736BB" w:rsidRPr="005F2E08">
        <w:rPr>
          <w:rFonts w:asciiTheme="majorEastAsia" w:eastAsiaTheme="majorEastAsia" w:hAnsiTheme="majorEastAsia" w:hint="eastAsia"/>
          <w:sz w:val="24"/>
          <w:szCs w:val="24"/>
        </w:rPr>
        <w:t>ＦＡＸ ０１７－７２９－２２６６</w:t>
      </w:r>
    </w:p>
    <w:sectPr w:rsidR="00337DD6" w:rsidRPr="005F2E08" w:rsidSect="00A56794">
      <w:pgSz w:w="16840" w:h="23814" w:code="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93F1" w14:textId="77777777" w:rsidR="00A56794" w:rsidRDefault="00A56794" w:rsidP="00026E17">
      <w:r>
        <w:separator/>
      </w:r>
    </w:p>
  </w:endnote>
  <w:endnote w:type="continuationSeparator" w:id="0">
    <w:p w14:paraId="3FE2F509" w14:textId="77777777" w:rsidR="00A56794" w:rsidRDefault="00A56794" w:rsidP="0002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5846F" w14:textId="77777777" w:rsidR="00A56794" w:rsidRDefault="00A56794" w:rsidP="00026E17">
      <w:r>
        <w:separator/>
      </w:r>
    </w:p>
  </w:footnote>
  <w:footnote w:type="continuationSeparator" w:id="0">
    <w:p w14:paraId="4FA73DED" w14:textId="77777777" w:rsidR="00A56794" w:rsidRDefault="00A56794" w:rsidP="00026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5C"/>
    <w:rsid w:val="00001A4C"/>
    <w:rsid w:val="00001F6A"/>
    <w:rsid w:val="00005C3B"/>
    <w:rsid w:val="00012505"/>
    <w:rsid w:val="00014C45"/>
    <w:rsid w:val="000164FF"/>
    <w:rsid w:val="000166E1"/>
    <w:rsid w:val="00017167"/>
    <w:rsid w:val="00026E17"/>
    <w:rsid w:val="00026FF7"/>
    <w:rsid w:val="00056BD8"/>
    <w:rsid w:val="00077028"/>
    <w:rsid w:val="00084181"/>
    <w:rsid w:val="00084524"/>
    <w:rsid w:val="00093011"/>
    <w:rsid w:val="000A0186"/>
    <w:rsid w:val="000B14D1"/>
    <w:rsid w:val="000B164D"/>
    <w:rsid w:val="000B4FDB"/>
    <w:rsid w:val="000C02DC"/>
    <w:rsid w:val="000C435F"/>
    <w:rsid w:val="000C542F"/>
    <w:rsid w:val="000E24F2"/>
    <w:rsid w:val="000E3E1D"/>
    <w:rsid w:val="000F4240"/>
    <w:rsid w:val="000F65C3"/>
    <w:rsid w:val="00105B69"/>
    <w:rsid w:val="00106043"/>
    <w:rsid w:val="001078DB"/>
    <w:rsid w:val="00107E84"/>
    <w:rsid w:val="001331BA"/>
    <w:rsid w:val="00133AA2"/>
    <w:rsid w:val="00144075"/>
    <w:rsid w:val="001477F2"/>
    <w:rsid w:val="00154B5C"/>
    <w:rsid w:val="00156CB4"/>
    <w:rsid w:val="001770F7"/>
    <w:rsid w:val="0018466C"/>
    <w:rsid w:val="00185F6D"/>
    <w:rsid w:val="00192ACA"/>
    <w:rsid w:val="001B6FAB"/>
    <w:rsid w:val="001C7845"/>
    <w:rsid w:val="001D12B2"/>
    <w:rsid w:val="001D2D2C"/>
    <w:rsid w:val="001D2D9E"/>
    <w:rsid w:val="001E1BC9"/>
    <w:rsid w:val="001F7611"/>
    <w:rsid w:val="002036F7"/>
    <w:rsid w:val="0022041F"/>
    <w:rsid w:val="00247CC3"/>
    <w:rsid w:val="00247F75"/>
    <w:rsid w:val="00250C15"/>
    <w:rsid w:val="0026345A"/>
    <w:rsid w:val="00263BDD"/>
    <w:rsid w:val="002756B9"/>
    <w:rsid w:val="002826F4"/>
    <w:rsid w:val="00286789"/>
    <w:rsid w:val="002912D5"/>
    <w:rsid w:val="00296860"/>
    <w:rsid w:val="002A19CF"/>
    <w:rsid w:val="002A2170"/>
    <w:rsid w:val="002B00DC"/>
    <w:rsid w:val="002B40F6"/>
    <w:rsid w:val="002D6EF0"/>
    <w:rsid w:val="002E2FD5"/>
    <w:rsid w:val="002E3BBA"/>
    <w:rsid w:val="002F294D"/>
    <w:rsid w:val="002F3A3D"/>
    <w:rsid w:val="002F3B19"/>
    <w:rsid w:val="002F427D"/>
    <w:rsid w:val="003005EC"/>
    <w:rsid w:val="00302C19"/>
    <w:rsid w:val="0030467E"/>
    <w:rsid w:val="00310257"/>
    <w:rsid w:val="003252C9"/>
    <w:rsid w:val="0032645E"/>
    <w:rsid w:val="00327295"/>
    <w:rsid w:val="00337DD6"/>
    <w:rsid w:val="003579D8"/>
    <w:rsid w:val="00360039"/>
    <w:rsid w:val="0036458F"/>
    <w:rsid w:val="003657B5"/>
    <w:rsid w:val="00373246"/>
    <w:rsid w:val="00386F5D"/>
    <w:rsid w:val="00395549"/>
    <w:rsid w:val="00395966"/>
    <w:rsid w:val="00395A3B"/>
    <w:rsid w:val="003C1798"/>
    <w:rsid w:val="003C4B8F"/>
    <w:rsid w:val="003E1062"/>
    <w:rsid w:val="003E14D3"/>
    <w:rsid w:val="003F25E6"/>
    <w:rsid w:val="003F4D14"/>
    <w:rsid w:val="00400901"/>
    <w:rsid w:val="00401685"/>
    <w:rsid w:val="004034AD"/>
    <w:rsid w:val="004126D9"/>
    <w:rsid w:val="00422BD7"/>
    <w:rsid w:val="00423FDF"/>
    <w:rsid w:val="00426A7A"/>
    <w:rsid w:val="004368AC"/>
    <w:rsid w:val="00440D7F"/>
    <w:rsid w:val="00441CEA"/>
    <w:rsid w:val="00444894"/>
    <w:rsid w:val="00471FE4"/>
    <w:rsid w:val="004756AF"/>
    <w:rsid w:val="004866F1"/>
    <w:rsid w:val="004A7EAC"/>
    <w:rsid w:val="004B1A2C"/>
    <w:rsid w:val="004C3432"/>
    <w:rsid w:val="004C7DA2"/>
    <w:rsid w:val="00503793"/>
    <w:rsid w:val="00521B63"/>
    <w:rsid w:val="00531B3F"/>
    <w:rsid w:val="00532563"/>
    <w:rsid w:val="005366B2"/>
    <w:rsid w:val="00557460"/>
    <w:rsid w:val="00557663"/>
    <w:rsid w:val="005650FB"/>
    <w:rsid w:val="005658DD"/>
    <w:rsid w:val="005731FF"/>
    <w:rsid w:val="00574DA1"/>
    <w:rsid w:val="00594AA6"/>
    <w:rsid w:val="005A2189"/>
    <w:rsid w:val="005B2154"/>
    <w:rsid w:val="005B50F0"/>
    <w:rsid w:val="005B6C92"/>
    <w:rsid w:val="005C2DBC"/>
    <w:rsid w:val="005C3A32"/>
    <w:rsid w:val="005C3DF5"/>
    <w:rsid w:val="005C614C"/>
    <w:rsid w:val="005D5891"/>
    <w:rsid w:val="005D7DDA"/>
    <w:rsid w:val="005F2E08"/>
    <w:rsid w:val="006053F3"/>
    <w:rsid w:val="00607F20"/>
    <w:rsid w:val="0061229E"/>
    <w:rsid w:val="006166B1"/>
    <w:rsid w:val="00616C30"/>
    <w:rsid w:val="00640C34"/>
    <w:rsid w:val="006734F7"/>
    <w:rsid w:val="006870D6"/>
    <w:rsid w:val="00697960"/>
    <w:rsid w:val="006A207A"/>
    <w:rsid w:val="006A3DCC"/>
    <w:rsid w:val="006A65F9"/>
    <w:rsid w:val="006C4AB4"/>
    <w:rsid w:val="006C7762"/>
    <w:rsid w:val="006D6290"/>
    <w:rsid w:val="006E74A2"/>
    <w:rsid w:val="006F1E16"/>
    <w:rsid w:val="006F27F8"/>
    <w:rsid w:val="006F347E"/>
    <w:rsid w:val="0071683E"/>
    <w:rsid w:val="007270B0"/>
    <w:rsid w:val="00736AA5"/>
    <w:rsid w:val="00745034"/>
    <w:rsid w:val="00752BA6"/>
    <w:rsid w:val="00753FA1"/>
    <w:rsid w:val="007634C7"/>
    <w:rsid w:val="0078169B"/>
    <w:rsid w:val="00781B65"/>
    <w:rsid w:val="00797128"/>
    <w:rsid w:val="007A4BC7"/>
    <w:rsid w:val="007C2130"/>
    <w:rsid w:val="007C7582"/>
    <w:rsid w:val="007D1A47"/>
    <w:rsid w:val="007E7AE8"/>
    <w:rsid w:val="007F07E0"/>
    <w:rsid w:val="007F08A8"/>
    <w:rsid w:val="007F2C36"/>
    <w:rsid w:val="007F2DDF"/>
    <w:rsid w:val="007F5915"/>
    <w:rsid w:val="007F5F97"/>
    <w:rsid w:val="008000C1"/>
    <w:rsid w:val="008072D5"/>
    <w:rsid w:val="0083203B"/>
    <w:rsid w:val="008430F3"/>
    <w:rsid w:val="00846052"/>
    <w:rsid w:val="0084721B"/>
    <w:rsid w:val="00850509"/>
    <w:rsid w:val="008640D6"/>
    <w:rsid w:val="00865337"/>
    <w:rsid w:val="008660FB"/>
    <w:rsid w:val="00887ECA"/>
    <w:rsid w:val="0089030D"/>
    <w:rsid w:val="008A0DC9"/>
    <w:rsid w:val="008A21E9"/>
    <w:rsid w:val="008A462A"/>
    <w:rsid w:val="008B0782"/>
    <w:rsid w:val="008B32B8"/>
    <w:rsid w:val="008B33F5"/>
    <w:rsid w:val="008B3D22"/>
    <w:rsid w:val="008B7205"/>
    <w:rsid w:val="008B72AB"/>
    <w:rsid w:val="008C012A"/>
    <w:rsid w:val="008D2595"/>
    <w:rsid w:val="008D2CBD"/>
    <w:rsid w:val="008E14A5"/>
    <w:rsid w:val="008F1C5D"/>
    <w:rsid w:val="008F7F02"/>
    <w:rsid w:val="00910449"/>
    <w:rsid w:val="00914002"/>
    <w:rsid w:val="0092464F"/>
    <w:rsid w:val="00934EAB"/>
    <w:rsid w:val="00940186"/>
    <w:rsid w:val="00944F3B"/>
    <w:rsid w:val="009539DB"/>
    <w:rsid w:val="0098568A"/>
    <w:rsid w:val="009A7676"/>
    <w:rsid w:val="009B4168"/>
    <w:rsid w:val="009B5701"/>
    <w:rsid w:val="009B6418"/>
    <w:rsid w:val="009C78D0"/>
    <w:rsid w:val="009D1FC9"/>
    <w:rsid w:val="009D4B2B"/>
    <w:rsid w:val="009D5936"/>
    <w:rsid w:val="009E3B2E"/>
    <w:rsid w:val="009E60EB"/>
    <w:rsid w:val="009F3B44"/>
    <w:rsid w:val="00A114FE"/>
    <w:rsid w:val="00A11DDE"/>
    <w:rsid w:val="00A23F08"/>
    <w:rsid w:val="00A24C40"/>
    <w:rsid w:val="00A34092"/>
    <w:rsid w:val="00A50B13"/>
    <w:rsid w:val="00A514B8"/>
    <w:rsid w:val="00A53DB8"/>
    <w:rsid w:val="00A54038"/>
    <w:rsid w:val="00A56794"/>
    <w:rsid w:val="00A567B4"/>
    <w:rsid w:val="00A63A07"/>
    <w:rsid w:val="00A65CBB"/>
    <w:rsid w:val="00A67322"/>
    <w:rsid w:val="00A676EB"/>
    <w:rsid w:val="00A74977"/>
    <w:rsid w:val="00A866E3"/>
    <w:rsid w:val="00A92332"/>
    <w:rsid w:val="00A924AA"/>
    <w:rsid w:val="00A95C3C"/>
    <w:rsid w:val="00AB1824"/>
    <w:rsid w:val="00AB574A"/>
    <w:rsid w:val="00AE109F"/>
    <w:rsid w:val="00AF35AE"/>
    <w:rsid w:val="00B0509E"/>
    <w:rsid w:val="00B079F2"/>
    <w:rsid w:val="00B169D5"/>
    <w:rsid w:val="00B1758B"/>
    <w:rsid w:val="00B25056"/>
    <w:rsid w:val="00B263AD"/>
    <w:rsid w:val="00B305B0"/>
    <w:rsid w:val="00B44419"/>
    <w:rsid w:val="00B50CFF"/>
    <w:rsid w:val="00B61CD9"/>
    <w:rsid w:val="00B627C5"/>
    <w:rsid w:val="00B6301E"/>
    <w:rsid w:val="00B92978"/>
    <w:rsid w:val="00B955B2"/>
    <w:rsid w:val="00B9709B"/>
    <w:rsid w:val="00BA143D"/>
    <w:rsid w:val="00BA1633"/>
    <w:rsid w:val="00BA69E5"/>
    <w:rsid w:val="00BB10B5"/>
    <w:rsid w:val="00BB5A8A"/>
    <w:rsid w:val="00BC67BC"/>
    <w:rsid w:val="00BE1059"/>
    <w:rsid w:val="00BE20A6"/>
    <w:rsid w:val="00BF4043"/>
    <w:rsid w:val="00BF4870"/>
    <w:rsid w:val="00C110D3"/>
    <w:rsid w:val="00C152D2"/>
    <w:rsid w:val="00C268F3"/>
    <w:rsid w:val="00C335DC"/>
    <w:rsid w:val="00C50095"/>
    <w:rsid w:val="00C52B5E"/>
    <w:rsid w:val="00C736BB"/>
    <w:rsid w:val="00C90DEA"/>
    <w:rsid w:val="00CA1CB9"/>
    <w:rsid w:val="00CA4891"/>
    <w:rsid w:val="00CA6EFA"/>
    <w:rsid w:val="00CA735C"/>
    <w:rsid w:val="00CC59C8"/>
    <w:rsid w:val="00CD3F79"/>
    <w:rsid w:val="00CD56D9"/>
    <w:rsid w:val="00CE6794"/>
    <w:rsid w:val="00CF5AAE"/>
    <w:rsid w:val="00D00F43"/>
    <w:rsid w:val="00D04F8C"/>
    <w:rsid w:val="00D20AD1"/>
    <w:rsid w:val="00D344E1"/>
    <w:rsid w:val="00D3722A"/>
    <w:rsid w:val="00D456B4"/>
    <w:rsid w:val="00D53DEE"/>
    <w:rsid w:val="00D663DE"/>
    <w:rsid w:val="00D7516F"/>
    <w:rsid w:val="00D84C65"/>
    <w:rsid w:val="00D90F41"/>
    <w:rsid w:val="00DA19E1"/>
    <w:rsid w:val="00DA4214"/>
    <w:rsid w:val="00DB3166"/>
    <w:rsid w:val="00DC3E0E"/>
    <w:rsid w:val="00DE0A33"/>
    <w:rsid w:val="00DF49A3"/>
    <w:rsid w:val="00E01C24"/>
    <w:rsid w:val="00E06C0C"/>
    <w:rsid w:val="00E30C38"/>
    <w:rsid w:val="00E62122"/>
    <w:rsid w:val="00E631AA"/>
    <w:rsid w:val="00E808F9"/>
    <w:rsid w:val="00E84E2C"/>
    <w:rsid w:val="00E8635B"/>
    <w:rsid w:val="00E934FA"/>
    <w:rsid w:val="00EC658B"/>
    <w:rsid w:val="00ED124B"/>
    <w:rsid w:val="00EE042C"/>
    <w:rsid w:val="00EF58AC"/>
    <w:rsid w:val="00F0185F"/>
    <w:rsid w:val="00F07BE1"/>
    <w:rsid w:val="00F3208C"/>
    <w:rsid w:val="00F47D7B"/>
    <w:rsid w:val="00F50E5B"/>
    <w:rsid w:val="00F57368"/>
    <w:rsid w:val="00F613B8"/>
    <w:rsid w:val="00F717C5"/>
    <w:rsid w:val="00F76C46"/>
    <w:rsid w:val="00F77398"/>
    <w:rsid w:val="00F811DF"/>
    <w:rsid w:val="00F968CB"/>
    <w:rsid w:val="00FA2C37"/>
    <w:rsid w:val="00FA7A59"/>
    <w:rsid w:val="00FB291A"/>
    <w:rsid w:val="00FB32C0"/>
    <w:rsid w:val="00FC0BF2"/>
    <w:rsid w:val="00FD0C3C"/>
    <w:rsid w:val="00FE3CF8"/>
    <w:rsid w:val="00FF5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2DF3C2"/>
  <w15:docId w15:val="{236F1C5C-5888-48CD-81E2-DBB9F7FC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C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6E17"/>
    <w:pPr>
      <w:tabs>
        <w:tab w:val="center" w:pos="4252"/>
        <w:tab w:val="right" w:pos="8504"/>
      </w:tabs>
      <w:snapToGrid w:val="0"/>
    </w:pPr>
  </w:style>
  <w:style w:type="character" w:customStyle="1" w:styleId="a5">
    <w:name w:val="ヘッダー (文字)"/>
    <w:basedOn w:val="a0"/>
    <w:link w:val="a4"/>
    <w:uiPriority w:val="99"/>
    <w:rsid w:val="00026E17"/>
  </w:style>
  <w:style w:type="paragraph" w:styleId="a6">
    <w:name w:val="footer"/>
    <w:basedOn w:val="a"/>
    <w:link w:val="a7"/>
    <w:uiPriority w:val="99"/>
    <w:unhideWhenUsed/>
    <w:rsid w:val="00026E17"/>
    <w:pPr>
      <w:tabs>
        <w:tab w:val="center" w:pos="4252"/>
        <w:tab w:val="right" w:pos="8504"/>
      </w:tabs>
      <w:snapToGrid w:val="0"/>
    </w:pPr>
  </w:style>
  <w:style w:type="character" w:customStyle="1" w:styleId="a7">
    <w:name w:val="フッター (文字)"/>
    <w:basedOn w:val="a0"/>
    <w:link w:val="a6"/>
    <w:uiPriority w:val="99"/>
    <w:rsid w:val="00026E17"/>
  </w:style>
  <w:style w:type="paragraph" w:styleId="a8">
    <w:name w:val="Balloon Text"/>
    <w:basedOn w:val="a"/>
    <w:link w:val="a9"/>
    <w:uiPriority w:val="99"/>
    <w:semiHidden/>
    <w:unhideWhenUsed/>
    <w:rsid w:val="00C90D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DE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F2E08"/>
    <w:rPr>
      <w:sz w:val="18"/>
      <w:szCs w:val="18"/>
    </w:rPr>
  </w:style>
  <w:style w:type="paragraph" w:styleId="ab">
    <w:name w:val="annotation text"/>
    <w:basedOn w:val="a"/>
    <w:link w:val="ac"/>
    <w:uiPriority w:val="99"/>
    <w:semiHidden/>
    <w:unhideWhenUsed/>
    <w:rsid w:val="005F2E08"/>
    <w:pPr>
      <w:jc w:val="left"/>
    </w:pPr>
  </w:style>
  <w:style w:type="character" w:customStyle="1" w:styleId="ac">
    <w:name w:val="コメント文字列 (文字)"/>
    <w:basedOn w:val="a0"/>
    <w:link w:val="ab"/>
    <w:uiPriority w:val="99"/>
    <w:semiHidden/>
    <w:rsid w:val="005F2E08"/>
  </w:style>
  <w:style w:type="paragraph" w:styleId="ad">
    <w:name w:val="annotation subject"/>
    <w:basedOn w:val="ab"/>
    <w:next w:val="ab"/>
    <w:link w:val="ae"/>
    <w:uiPriority w:val="99"/>
    <w:semiHidden/>
    <w:unhideWhenUsed/>
    <w:rsid w:val="005F2E08"/>
    <w:rPr>
      <w:b/>
      <w:bCs/>
    </w:rPr>
  </w:style>
  <w:style w:type="character" w:customStyle="1" w:styleId="ae">
    <w:name w:val="コメント内容 (文字)"/>
    <w:basedOn w:val="ac"/>
    <w:link w:val="ad"/>
    <w:uiPriority w:val="99"/>
    <w:semiHidden/>
    <w:rsid w:val="005F2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n.kasai</dc:creator>
  <cp:lastModifiedBy>user5</cp:lastModifiedBy>
  <cp:revision>2</cp:revision>
  <cp:lastPrinted>2024-03-18T07:08:00Z</cp:lastPrinted>
  <dcterms:created xsi:type="dcterms:W3CDTF">2024-03-18T07:39:00Z</dcterms:created>
  <dcterms:modified xsi:type="dcterms:W3CDTF">2024-03-18T07:39:00Z</dcterms:modified>
</cp:coreProperties>
</file>