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2FD6" w14:textId="43E1A137" w:rsidR="00C736BB" w:rsidRPr="005F2E08" w:rsidRDefault="00014C45" w:rsidP="00AB1824">
      <w:pPr>
        <w:adjustRightInd w:val="0"/>
        <w:snapToGrid w:val="0"/>
        <w:spacing w:before="100" w:beforeAutospacing="1" w:after="100" w:afterAutospacing="1"/>
        <w:jc w:val="center"/>
        <w:rPr>
          <w:rFonts w:asciiTheme="majorEastAsia" w:eastAsiaTheme="majorEastAsia" w:hAnsiTheme="majorEastAsia"/>
          <w:sz w:val="36"/>
          <w:szCs w:val="36"/>
          <w:bdr w:val="single" w:sz="4" w:space="0" w:color="auto"/>
        </w:rPr>
      </w:pPr>
      <w:r w:rsidRPr="00975A9F">
        <w:rPr>
          <w:rFonts w:asciiTheme="majorEastAsia" w:eastAsiaTheme="majorEastAsia" w:hAnsiTheme="majorEastAsia" w:hint="eastAsia"/>
          <w:sz w:val="36"/>
          <w:szCs w:val="36"/>
          <w:bdr w:val="single" w:sz="4" w:space="0" w:color="auto"/>
        </w:rPr>
        <w:t xml:space="preserve">　</w:t>
      </w:r>
      <w:r w:rsidR="00975A9F" w:rsidRPr="00975A9F">
        <w:rPr>
          <w:rFonts w:asciiTheme="majorEastAsia" w:eastAsiaTheme="majorEastAsia" w:hAnsiTheme="majorEastAsia" w:hint="eastAsia"/>
          <w:color w:val="FF0000"/>
          <w:sz w:val="36"/>
          <w:szCs w:val="36"/>
          <w:bdr w:val="single" w:sz="4" w:space="0" w:color="auto"/>
        </w:rPr>
        <w:t>４</w:t>
      </w:r>
      <w:r w:rsidR="00C736BB" w:rsidRPr="00975A9F">
        <w:rPr>
          <w:rFonts w:asciiTheme="majorEastAsia" w:eastAsiaTheme="majorEastAsia" w:hAnsiTheme="majorEastAsia" w:hint="eastAsia"/>
          <w:color w:val="FF0000"/>
          <w:sz w:val="36"/>
          <w:szCs w:val="36"/>
          <w:bdr w:val="single" w:sz="4" w:space="0" w:color="auto"/>
        </w:rPr>
        <w:t>月</w:t>
      </w:r>
      <w:r w:rsidR="00975A9F" w:rsidRPr="00975A9F">
        <w:rPr>
          <w:rFonts w:asciiTheme="majorEastAsia" w:eastAsiaTheme="majorEastAsia" w:hAnsiTheme="majorEastAsia" w:hint="eastAsia"/>
          <w:color w:val="FF0000"/>
          <w:sz w:val="36"/>
          <w:szCs w:val="36"/>
          <w:bdr w:val="single" w:sz="4" w:space="0" w:color="auto"/>
        </w:rPr>
        <w:t>19</w:t>
      </w:r>
      <w:r w:rsidR="00C736BB" w:rsidRPr="00975A9F">
        <w:rPr>
          <w:rFonts w:asciiTheme="majorEastAsia" w:eastAsiaTheme="majorEastAsia" w:hAnsiTheme="majorEastAsia" w:hint="eastAsia"/>
          <w:color w:val="FF0000"/>
          <w:sz w:val="36"/>
          <w:szCs w:val="36"/>
          <w:bdr w:val="single" w:sz="4" w:space="0" w:color="auto"/>
        </w:rPr>
        <w:t>日</w:t>
      </w:r>
      <w:r w:rsidR="00F07BE1" w:rsidRPr="00975A9F">
        <w:rPr>
          <w:rFonts w:asciiTheme="majorEastAsia" w:eastAsiaTheme="majorEastAsia" w:hAnsiTheme="majorEastAsia" w:hint="eastAsia"/>
          <w:color w:val="FF0000"/>
          <w:sz w:val="36"/>
          <w:szCs w:val="36"/>
          <w:bdr w:val="single" w:sz="4" w:space="0" w:color="auto"/>
        </w:rPr>
        <w:t>(</w:t>
      </w:r>
      <w:r w:rsidR="00975A9F" w:rsidRPr="00975A9F">
        <w:rPr>
          <w:rFonts w:asciiTheme="majorEastAsia" w:eastAsiaTheme="majorEastAsia" w:hAnsiTheme="majorEastAsia" w:hint="eastAsia"/>
          <w:color w:val="FF0000"/>
          <w:sz w:val="36"/>
          <w:szCs w:val="36"/>
          <w:bdr w:val="single" w:sz="4" w:space="0" w:color="auto"/>
        </w:rPr>
        <w:t>火</w:t>
      </w:r>
      <w:r w:rsidR="00F07BE1" w:rsidRPr="00975A9F">
        <w:rPr>
          <w:rFonts w:asciiTheme="majorEastAsia" w:eastAsiaTheme="majorEastAsia" w:hAnsiTheme="majorEastAsia" w:hint="eastAsia"/>
          <w:color w:val="FF0000"/>
          <w:sz w:val="36"/>
          <w:szCs w:val="36"/>
          <w:bdr w:val="single" w:sz="4" w:space="0" w:color="auto"/>
        </w:rPr>
        <w:t>)</w:t>
      </w:r>
      <w:r w:rsidR="00C736BB" w:rsidRPr="00975A9F">
        <w:rPr>
          <w:rFonts w:asciiTheme="majorEastAsia" w:eastAsiaTheme="majorEastAsia" w:hAnsiTheme="majorEastAsia" w:hint="eastAsia"/>
          <w:color w:val="FF0000"/>
          <w:sz w:val="36"/>
          <w:szCs w:val="36"/>
          <w:bdr w:val="single" w:sz="4" w:space="0" w:color="auto"/>
        </w:rPr>
        <w:t>までに必ずトラック協会へ提出して下さい。</w:t>
      </w:r>
    </w:p>
    <w:p w14:paraId="568E076C" w14:textId="68956383" w:rsidR="0030467E" w:rsidRPr="005F2E08"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5F2E08">
        <w:rPr>
          <w:rFonts w:asciiTheme="majorEastAsia" w:eastAsiaTheme="majorEastAsia" w:hAnsiTheme="majorEastAsia" w:hint="eastAsia"/>
          <w:sz w:val="36"/>
          <w:szCs w:val="36"/>
        </w:rPr>
        <w:t>令和</w:t>
      </w:r>
      <w:r w:rsidR="00014C45">
        <w:rPr>
          <w:rFonts w:asciiTheme="majorEastAsia" w:eastAsiaTheme="majorEastAsia" w:hAnsiTheme="majorEastAsia" w:hint="eastAsia"/>
          <w:sz w:val="36"/>
          <w:szCs w:val="36"/>
        </w:rPr>
        <w:t>４</w:t>
      </w:r>
      <w:r w:rsidRPr="005F2E08">
        <w:rPr>
          <w:rFonts w:asciiTheme="majorEastAsia" w:eastAsiaTheme="majorEastAsia" w:hAnsiTheme="majorEastAsia" w:hint="eastAsia"/>
          <w:sz w:val="36"/>
          <w:szCs w:val="36"/>
        </w:rPr>
        <w:t xml:space="preserve">年 </w:t>
      </w:r>
      <w:r w:rsidR="00014C45">
        <w:rPr>
          <w:rFonts w:asciiTheme="majorEastAsia" w:eastAsiaTheme="majorEastAsia" w:hAnsiTheme="majorEastAsia" w:hint="eastAsia"/>
          <w:sz w:val="36"/>
          <w:szCs w:val="36"/>
        </w:rPr>
        <w:t>春</w:t>
      </w:r>
      <w:r w:rsidR="00C110D3" w:rsidRPr="005F2E08">
        <w:rPr>
          <w:rFonts w:asciiTheme="majorEastAsia" w:eastAsiaTheme="majorEastAsia" w:hAnsiTheme="majorEastAsia" w:hint="eastAsia"/>
          <w:sz w:val="36"/>
          <w:szCs w:val="36"/>
        </w:rPr>
        <w:t>の全国交通安全運動実施結果報告書</w:t>
      </w:r>
    </w:p>
    <w:p w14:paraId="21BF9C8B" w14:textId="77777777" w:rsidR="008B7205" w:rsidRPr="005F2E08"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東北運輸局青森運輸支局長 殿</w:t>
      </w:r>
    </w:p>
    <w:p w14:paraId="4EE53FF6" w14:textId="11EAC88D"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30FQ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5F2E08">
        <w:rPr>
          <w:rFonts w:asciiTheme="majorEastAsia" w:eastAsiaTheme="majorEastAsia" w:hAnsiTheme="majorEastAsia" w:hint="eastAsia"/>
          <w:sz w:val="24"/>
          <w:szCs w:val="24"/>
        </w:rPr>
        <w:t xml:space="preserve">　</w:t>
      </w:r>
      <w:r w:rsidR="00CA735C" w:rsidRPr="005F2E08">
        <w:rPr>
          <w:rFonts w:asciiTheme="majorEastAsia" w:eastAsiaTheme="majorEastAsia" w:hAnsiTheme="majorEastAsia" w:hint="eastAsia"/>
          <w:sz w:val="24"/>
          <w:szCs w:val="24"/>
        </w:rPr>
        <w:t>当事業所では「</w:t>
      </w:r>
      <w:r w:rsidR="000F65C3" w:rsidRPr="005F2E08">
        <w:rPr>
          <w:rFonts w:asciiTheme="majorEastAsia" w:eastAsiaTheme="majorEastAsia" w:hAnsiTheme="majorEastAsia" w:hint="eastAsia"/>
          <w:sz w:val="24"/>
          <w:szCs w:val="24"/>
        </w:rPr>
        <w:t>令和</w:t>
      </w:r>
      <w:r w:rsidR="00014C45">
        <w:rPr>
          <w:rFonts w:asciiTheme="majorEastAsia" w:eastAsiaTheme="majorEastAsia" w:hAnsiTheme="majorEastAsia" w:hint="eastAsia"/>
          <w:sz w:val="24"/>
          <w:szCs w:val="24"/>
        </w:rPr>
        <w:t>４</w:t>
      </w:r>
      <w:r w:rsidR="000F65C3" w:rsidRPr="005F2E08">
        <w:rPr>
          <w:rFonts w:asciiTheme="majorEastAsia" w:eastAsiaTheme="majorEastAsia" w:hAnsiTheme="majorEastAsia" w:hint="eastAsia"/>
          <w:sz w:val="24"/>
          <w:szCs w:val="24"/>
        </w:rPr>
        <w:t xml:space="preserve">年 </w:t>
      </w:r>
      <w:r w:rsidR="00014C45">
        <w:rPr>
          <w:rFonts w:asciiTheme="majorEastAsia" w:eastAsiaTheme="majorEastAsia" w:hAnsiTheme="majorEastAsia" w:hint="eastAsia"/>
          <w:sz w:val="24"/>
          <w:szCs w:val="24"/>
        </w:rPr>
        <w:t>春</w:t>
      </w:r>
      <w:r w:rsidR="00CA735C" w:rsidRPr="005F2E08">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5F2E08"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1A3C3876"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報告日：</w:t>
      </w:r>
      <w:r w:rsidR="000F65C3" w:rsidRPr="005F2E08">
        <w:rPr>
          <w:rFonts w:asciiTheme="majorEastAsia" w:eastAsiaTheme="majorEastAsia" w:hAnsiTheme="majorEastAsia" w:hint="eastAsia"/>
          <w:sz w:val="24"/>
          <w:szCs w:val="24"/>
        </w:rPr>
        <w:t>令和</w:t>
      </w:r>
      <w:r w:rsidR="00014C45">
        <w:rPr>
          <w:rFonts w:asciiTheme="majorEastAsia" w:eastAsiaTheme="majorEastAsia" w:hAnsiTheme="majorEastAsia" w:hint="eastAsia"/>
          <w:sz w:val="24"/>
          <w:szCs w:val="24"/>
        </w:rPr>
        <w:t>４</w:t>
      </w:r>
      <w:r w:rsidR="000F65C3" w:rsidRPr="005F2E08">
        <w:rPr>
          <w:rFonts w:asciiTheme="majorEastAsia" w:eastAsiaTheme="majorEastAsia" w:hAnsiTheme="majorEastAsia" w:hint="eastAsia"/>
          <w:sz w:val="24"/>
          <w:szCs w:val="24"/>
        </w:rPr>
        <w:t>年</w:t>
      </w:r>
      <w:r w:rsidR="008B7205" w:rsidRPr="005F2E08">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5F2E08" w:rsidRPr="005F2E08" w14:paraId="4FC2A095" w14:textId="77777777" w:rsidTr="00910449">
        <w:trPr>
          <w:trHeight w:val="240"/>
        </w:trPr>
        <w:tc>
          <w:tcPr>
            <w:tcW w:w="4390" w:type="dxa"/>
            <w:gridSpan w:val="2"/>
            <w:vAlign w:val="center"/>
          </w:tcPr>
          <w:p w14:paraId="032EE7E9"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内　容</w:t>
            </w:r>
          </w:p>
        </w:tc>
        <w:tc>
          <w:tcPr>
            <w:tcW w:w="1559" w:type="dxa"/>
            <w:vAlign w:val="center"/>
          </w:tcPr>
          <w:p w14:paraId="39838706" w14:textId="184BD285"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実施日</w:t>
            </w:r>
          </w:p>
        </w:tc>
        <w:tc>
          <w:tcPr>
            <w:tcW w:w="1672" w:type="dxa"/>
            <w:vAlign w:val="center"/>
          </w:tcPr>
          <w:p w14:paraId="05DFBF90" w14:textId="77777777" w:rsidR="00910449"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実施者</w:t>
            </w:r>
          </w:p>
          <w:p w14:paraId="73C49B46"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状　況</w:t>
            </w:r>
          </w:p>
          <w:p w14:paraId="211C282F" w14:textId="77777777" w:rsidR="00CA735C" w:rsidRPr="005F2E08" w:rsidRDefault="00CA735C" w:rsidP="00AB1824">
            <w:pPr>
              <w:adjustRightInd w:val="0"/>
              <w:snapToGrid w:val="0"/>
              <w:jc w:val="center"/>
              <w:rPr>
                <w:rFonts w:asciiTheme="majorEastAsia" w:eastAsiaTheme="majorEastAsia" w:hAnsiTheme="majorEastAsia"/>
                <w:sz w:val="16"/>
                <w:szCs w:val="16"/>
              </w:rPr>
            </w:pPr>
            <w:r w:rsidRPr="005F2E08">
              <w:rPr>
                <w:rFonts w:asciiTheme="majorEastAsia" w:eastAsiaTheme="majorEastAsia" w:hAnsiTheme="majorEastAsia" w:hint="eastAsia"/>
                <w:sz w:val="16"/>
                <w:szCs w:val="16"/>
              </w:rPr>
              <w:t>複数回答可</w:t>
            </w:r>
            <w:r w:rsidR="00247CC3"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該当する□に</w:t>
            </w:r>
            <w:r w:rsidR="00286789"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を記入</w:t>
            </w:r>
          </w:p>
          <w:p w14:paraId="503E6771" w14:textId="77777777" w:rsidR="00CA735C" w:rsidRPr="005F2E08" w:rsidRDefault="00CA735C" w:rsidP="00AB1824">
            <w:pPr>
              <w:adjustRightInd w:val="0"/>
              <w:snapToGrid w:val="0"/>
              <w:ind w:leftChars="-105" w:left="-220"/>
              <w:jc w:val="center"/>
              <w:rPr>
                <w:rFonts w:asciiTheme="majorEastAsia" w:eastAsiaTheme="majorEastAsia" w:hAnsiTheme="majorEastAsia"/>
                <w:szCs w:val="21"/>
              </w:rPr>
            </w:pPr>
            <w:r w:rsidRPr="005F2E08">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備考・特記事項</w:t>
            </w:r>
          </w:p>
        </w:tc>
      </w:tr>
      <w:tr w:rsidR="005F2E08" w:rsidRPr="005F2E08" w14:paraId="45765F52" w14:textId="77777777" w:rsidTr="005F2E08">
        <w:trPr>
          <w:trHeight w:val="510"/>
        </w:trPr>
        <w:tc>
          <w:tcPr>
            <w:tcW w:w="562" w:type="dxa"/>
            <w:vMerge w:val="restart"/>
            <w:textDirection w:val="tbRlV"/>
            <w:vAlign w:val="center"/>
          </w:tcPr>
          <w:p w14:paraId="78974D5E"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4B058D9E" w14:textId="263EE773" w:rsidR="00D90F41"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w:t>
            </w:r>
            <w:r w:rsidR="004756AF" w:rsidRPr="005F2E08">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753223EB" w:rsidR="00D90F41"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5E18D36" w14:textId="77777777" w:rsidTr="005F2E08">
        <w:trPr>
          <w:trHeight w:val="510"/>
        </w:trPr>
        <w:tc>
          <w:tcPr>
            <w:tcW w:w="562" w:type="dxa"/>
            <w:vMerge/>
            <w:textDirection w:val="tbRlV"/>
            <w:vAlign w:val="center"/>
          </w:tcPr>
          <w:p w14:paraId="69339CCF"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5F2E08"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D90F41" w:rsidRPr="005F2E08">
              <w:rPr>
                <w:rFonts w:asciiTheme="majorEastAsia" w:eastAsiaTheme="majorEastAsia" w:hAnsiTheme="majorEastAsia" w:hint="eastAsia"/>
                <w:szCs w:val="21"/>
              </w:rPr>
              <w:t>その他</w:t>
            </w:r>
          </w:p>
        </w:tc>
        <w:tc>
          <w:tcPr>
            <w:tcW w:w="2608" w:type="dxa"/>
            <w:vMerge/>
            <w:vAlign w:val="center"/>
          </w:tcPr>
          <w:p w14:paraId="51E629E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28ABC8F" w14:textId="77777777" w:rsidTr="005F2E08">
        <w:trPr>
          <w:trHeight w:val="510"/>
        </w:trPr>
        <w:tc>
          <w:tcPr>
            <w:tcW w:w="562" w:type="dxa"/>
            <w:vMerge/>
            <w:textDirection w:val="tbRlV"/>
            <w:vAlign w:val="center"/>
          </w:tcPr>
          <w:p w14:paraId="38F2F66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283AC9BA" w14:textId="5641DAC7" w:rsidR="00D90F41" w:rsidRPr="005F2E08" w:rsidRDefault="00D90F41" w:rsidP="00AB1824">
            <w:pPr>
              <w:adjustRightInd w:val="0"/>
              <w:snapToGrid w:val="0"/>
              <w:ind w:leftChars="-50" w:left="317" w:hanging="42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(２)</w:t>
            </w:r>
            <w:r w:rsidR="004756AF" w:rsidRPr="005F2E08">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5F2E08"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4756AF" w:rsidRPr="005F2E08">
              <w:rPr>
                <w:rFonts w:asciiTheme="majorEastAsia" w:eastAsiaTheme="majorEastAsia" w:hAnsiTheme="majorEastAsia" w:hint="eastAsia"/>
                <w:szCs w:val="21"/>
              </w:rPr>
              <w:t>事故撲滅キット</w:t>
            </w:r>
            <w:r w:rsidRPr="005F2E08">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A2A3120" w14:textId="77777777" w:rsidTr="005F2E08">
        <w:trPr>
          <w:trHeight w:val="510"/>
        </w:trPr>
        <w:tc>
          <w:tcPr>
            <w:tcW w:w="562" w:type="dxa"/>
            <w:vMerge/>
            <w:textDirection w:val="tbRlV"/>
            <w:vAlign w:val="center"/>
          </w:tcPr>
          <w:p w14:paraId="3F707957"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E3AA07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F56664C" w14:textId="77777777" w:rsidTr="005F2E08">
        <w:trPr>
          <w:trHeight w:val="510"/>
        </w:trPr>
        <w:tc>
          <w:tcPr>
            <w:tcW w:w="562" w:type="dxa"/>
            <w:vMerge/>
            <w:textDirection w:val="tbRlV"/>
            <w:vAlign w:val="center"/>
          </w:tcPr>
          <w:p w14:paraId="0FAB47D5"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3772E061"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(３)</w:t>
            </w:r>
            <w:r w:rsidR="004756AF" w:rsidRPr="005F2E08">
              <w:rPr>
                <w:rFonts w:asciiTheme="majorEastAsia" w:eastAsiaTheme="majorEastAsia" w:hAnsiTheme="majorEastAsia" w:hint="eastAsia"/>
                <w:szCs w:val="21"/>
              </w:rPr>
              <w:t>子供と高齢者の交通事故防止に関する指導</w:t>
            </w:r>
          </w:p>
        </w:tc>
        <w:tc>
          <w:tcPr>
            <w:tcW w:w="1559" w:type="dxa"/>
            <w:vMerge w:val="restart"/>
            <w:vAlign w:val="center"/>
          </w:tcPr>
          <w:p w14:paraId="2D6A2C8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5F2E08"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A2B760D" w14:textId="77777777" w:rsidTr="005F2E08">
        <w:trPr>
          <w:trHeight w:val="510"/>
        </w:trPr>
        <w:tc>
          <w:tcPr>
            <w:tcW w:w="562" w:type="dxa"/>
            <w:vMerge/>
            <w:textDirection w:val="tbRlV"/>
            <w:vAlign w:val="center"/>
          </w:tcPr>
          <w:p w14:paraId="309F666D"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A59079" w14:textId="77777777" w:rsidTr="005F2E08">
        <w:trPr>
          <w:trHeight w:val="510"/>
        </w:trPr>
        <w:tc>
          <w:tcPr>
            <w:tcW w:w="562" w:type="dxa"/>
            <w:vMerge/>
            <w:vAlign w:val="center"/>
          </w:tcPr>
          <w:p w14:paraId="305C99B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14504B33" w:rsidR="00B44419"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2912D5" w:rsidRPr="005F2E08">
              <w:rPr>
                <w:rFonts w:asciiTheme="majorEastAsia" w:eastAsiaTheme="majorEastAsia" w:hAnsiTheme="majorEastAsia" w:cs="ＭＳ 明朝" w:hint="eastAsia"/>
                <w:kern w:val="0"/>
                <w:szCs w:val="21"/>
              </w:rPr>
              <w:t>４</w:t>
            </w:r>
            <w:r w:rsidRPr="005F2E08">
              <w:rPr>
                <w:rFonts w:asciiTheme="majorEastAsia" w:eastAsiaTheme="majorEastAsia" w:hAnsiTheme="majorEastAsia" w:cs="ＭＳ 明朝" w:hint="eastAsia"/>
                <w:kern w:val="0"/>
                <w:szCs w:val="21"/>
              </w:rPr>
              <w:t>)</w:t>
            </w:r>
            <w:r w:rsidR="00400901" w:rsidRPr="005F2E08">
              <w:rPr>
                <w:rFonts w:hint="eastAsia"/>
              </w:rPr>
              <w:t xml:space="preserve"> </w:t>
            </w:r>
            <w:r w:rsidR="00014C45" w:rsidRPr="00014C45">
              <w:rPr>
                <w:rFonts w:asciiTheme="majorEastAsia" w:eastAsiaTheme="majorEastAsia" w:hAnsiTheme="majorEastAsia" w:cs="ＭＳ 明朝" w:hint="eastAsia"/>
                <w:kern w:val="0"/>
                <w:szCs w:val="21"/>
              </w:rPr>
              <w:t>歩行中・自転車乗用中の交通事故防止</w:t>
            </w:r>
            <w:r w:rsidR="004756AF" w:rsidRPr="005F2E08">
              <w:rPr>
                <w:rFonts w:asciiTheme="majorEastAsia" w:eastAsiaTheme="majorEastAsia" w:hAnsiTheme="majorEastAsia" w:hint="eastAsia"/>
                <w:szCs w:val="21"/>
              </w:rPr>
              <w:t>に関する指導</w:t>
            </w:r>
          </w:p>
        </w:tc>
        <w:tc>
          <w:tcPr>
            <w:tcW w:w="1559" w:type="dxa"/>
            <w:vMerge w:val="restart"/>
            <w:vAlign w:val="center"/>
          </w:tcPr>
          <w:p w14:paraId="1BDA92C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ED564A2" w14:textId="77777777" w:rsidTr="005F2E08">
        <w:trPr>
          <w:trHeight w:val="510"/>
        </w:trPr>
        <w:tc>
          <w:tcPr>
            <w:tcW w:w="562" w:type="dxa"/>
            <w:vMerge/>
            <w:vAlign w:val="center"/>
          </w:tcPr>
          <w:p w14:paraId="1CA46606"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C9C68AD" w14:textId="77777777" w:rsidTr="005F2E08">
        <w:trPr>
          <w:trHeight w:val="510"/>
        </w:trPr>
        <w:tc>
          <w:tcPr>
            <w:tcW w:w="562" w:type="dxa"/>
            <w:vMerge/>
            <w:vAlign w:val="center"/>
          </w:tcPr>
          <w:p w14:paraId="37B7D9B6"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2327E79F" w14:textId="158D618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(５) 歩行者等保護意識徹底の指導</w:t>
            </w:r>
          </w:p>
        </w:tc>
        <w:tc>
          <w:tcPr>
            <w:tcW w:w="1559" w:type="dxa"/>
            <w:vMerge w:val="restart"/>
            <w:tcBorders>
              <w:top w:val="single" w:sz="4" w:space="0" w:color="auto"/>
            </w:tcBorders>
            <w:vAlign w:val="center"/>
          </w:tcPr>
          <w:p w14:paraId="4CED83B2" w14:textId="057E4195"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4EE221B3"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433A84B" w14:textId="4DE379DC"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5CCC1E09" w14:textId="2AC6DCA4"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1DA9227A"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9954C76" w14:textId="77777777" w:rsidTr="005F2E08">
        <w:trPr>
          <w:trHeight w:val="510"/>
        </w:trPr>
        <w:tc>
          <w:tcPr>
            <w:tcW w:w="562" w:type="dxa"/>
            <w:vMerge/>
            <w:vAlign w:val="center"/>
          </w:tcPr>
          <w:p w14:paraId="32FECB8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3D402E4" w14:textId="7777777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77FCBC8" w14:textId="77777777"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6CB9814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A2A2BF" w14:textId="2A0B52C0"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14A345B"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6C75F07"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732765F" w14:textId="77777777" w:rsidTr="005F2E08">
        <w:trPr>
          <w:trHeight w:val="510"/>
        </w:trPr>
        <w:tc>
          <w:tcPr>
            <w:tcW w:w="562" w:type="dxa"/>
            <w:vMerge/>
            <w:vAlign w:val="center"/>
          </w:tcPr>
          <w:p w14:paraId="7B826BB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21877C37" w:rsidR="00C736BB"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６</w:t>
            </w:r>
            <w:r w:rsidRPr="005F2E08">
              <w:rPr>
                <w:rFonts w:asciiTheme="majorEastAsia" w:eastAsiaTheme="majorEastAsia" w:hAnsiTheme="majorEastAsia" w:cs="ＭＳ 明朝" w:hint="eastAsia"/>
                <w:kern w:val="0"/>
                <w:szCs w:val="21"/>
              </w:rPr>
              <w:t>)</w:t>
            </w:r>
            <w:r w:rsidR="004756AF" w:rsidRPr="005F2E08">
              <w:rPr>
                <w:rFonts w:asciiTheme="majorEastAsia" w:eastAsiaTheme="majorEastAsia" w:hAnsiTheme="majorEastAsia" w:cs="ＭＳ 明朝" w:hint="eastAsia"/>
                <w:kern w:val="0"/>
                <w:szCs w:val="21"/>
              </w:rPr>
              <w:t>運転中の携帯・スマートフォン等の使用禁止の徹底に関する指導</w:t>
            </w:r>
          </w:p>
        </w:tc>
        <w:tc>
          <w:tcPr>
            <w:tcW w:w="1559" w:type="dxa"/>
            <w:vMerge w:val="restart"/>
            <w:vAlign w:val="center"/>
          </w:tcPr>
          <w:p w14:paraId="7376361D"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1E69AD8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4950FC4" w14:textId="77777777" w:rsidTr="005F2E08">
        <w:trPr>
          <w:trHeight w:val="510"/>
        </w:trPr>
        <w:tc>
          <w:tcPr>
            <w:tcW w:w="562" w:type="dxa"/>
            <w:vMerge/>
            <w:vAlign w:val="center"/>
          </w:tcPr>
          <w:p w14:paraId="45F3F70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30DC0AB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C6E7CD6" w14:textId="77777777" w:rsidTr="005F2E08">
        <w:trPr>
          <w:trHeight w:val="510"/>
        </w:trPr>
        <w:tc>
          <w:tcPr>
            <w:tcW w:w="562" w:type="dxa"/>
            <w:vMerge/>
            <w:vAlign w:val="center"/>
          </w:tcPr>
          <w:p w14:paraId="658A858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058764CA"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７</w:t>
            </w:r>
            <w:r w:rsidRPr="005F2E08">
              <w:rPr>
                <w:rFonts w:asciiTheme="majorEastAsia" w:eastAsiaTheme="majorEastAsia" w:hAnsiTheme="majorEastAsia" w:cs="ＭＳ 明朝" w:hint="eastAsia"/>
                <w:kern w:val="0"/>
                <w:szCs w:val="21"/>
              </w:rPr>
              <w:t>)</w:t>
            </w:r>
            <w:r w:rsidR="004756AF" w:rsidRPr="005F2E08">
              <w:rPr>
                <w:rFonts w:asciiTheme="majorEastAsia" w:eastAsiaTheme="majorEastAsia" w:hAnsiTheme="majorEastAsia" w:cs="ＭＳ ゴシック" w:hint="eastAsia"/>
                <w:kern w:val="0"/>
                <w:szCs w:val="21"/>
              </w:rPr>
              <w:t>妨害運転（いわゆる「あおり運転」）の防止に関する指導</w:t>
            </w:r>
          </w:p>
        </w:tc>
        <w:tc>
          <w:tcPr>
            <w:tcW w:w="1559" w:type="dxa"/>
            <w:vMerge w:val="restart"/>
            <w:tcBorders>
              <w:top w:val="single" w:sz="4" w:space="0" w:color="auto"/>
            </w:tcBorders>
            <w:vAlign w:val="center"/>
          </w:tcPr>
          <w:p w14:paraId="1A8E24B6"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58BF0ABA" w:rsidR="000F65C3"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□ドラレコ映像の活用</w:t>
            </w:r>
          </w:p>
        </w:tc>
        <w:tc>
          <w:tcPr>
            <w:tcW w:w="2608" w:type="dxa"/>
            <w:vMerge w:val="restart"/>
            <w:tcBorders>
              <w:top w:val="single" w:sz="4" w:space="0" w:color="auto"/>
            </w:tcBorders>
            <w:vAlign w:val="center"/>
          </w:tcPr>
          <w:p w14:paraId="4833F5EE"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3B64A44" w14:textId="77777777" w:rsidTr="005F2E08">
        <w:trPr>
          <w:trHeight w:val="510"/>
        </w:trPr>
        <w:tc>
          <w:tcPr>
            <w:tcW w:w="562" w:type="dxa"/>
            <w:vMerge/>
            <w:tcBorders>
              <w:bottom w:val="single" w:sz="4" w:space="0" w:color="auto"/>
            </w:tcBorders>
            <w:vAlign w:val="center"/>
          </w:tcPr>
          <w:p w14:paraId="05B7DB43"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43CC86A0" w:rsidR="000F65C3" w:rsidRPr="005F2E08" w:rsidRDefault="004756AF"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tcBorders>
              <w:bottom w:val="single" w:sz="4" w:space="0" w:color="auto"/>
            </w:tcBorders>
            <w:vAlign w:val="center"/>
          </w:tcPr>
          <w:p w14:paraId="454B4581"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13C0646" w14:textId="77777777" w:rsidTr="005F2E08">
        <w:trPr>
          <w:trHeight w:val="510"/>
        </w:trPr>
        <w:tc>
          <w:tcPr>
            <w:tcW w:w="562" w:type="dxa"/>
            <w:vMerge/>
            <w:vAlign w:val="center"/>
          </w:tcPr>
          <w:p w14:paraId="334BFBD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4DF792FE"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８</w:t>
            </w:r>
            <w:r w:rsidRPr="005F2E08">
              <w:rPr>
                <w:rFonts w:asciiTheme="majorEastAsia" w:eastAsiaTheme="majorEastAsia" w:hAnsiTheme="majorEastAsia" w:cs="ＭＳ 明朝" w:hint="eastAsia"/>
                <w:kern w:val="0"/>
                <w:szCs w:val="21"/>
              </w:rPr>
              <w:t>)高速道路における事故の防止に関する指導</w:t>
            </w:r>
          </w:p>
        </w:tc>
        <w:tc>
          <w:tcPr>
            <w:tcW w:w="1559" w:type="dxa"/>
            <w:vMerge w:val="restart"/>
            <w:vAlign w:val="center"/>
          </w:tcPr>
          <w:p w14:paraId="3CE82694"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311CC59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65F42DF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6394743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A89B3F7" w14:textId="77777777" w:rsidTr="005F2E08">
        <w:trPr>
          <w:trHeight w:val="510"/>
        </w:trPr>
        <w:tc>
          <w:tcPr>
            <w:tcW w:w="562" w:type="dxa"/>
            <w:vMerge/>
            <w:vAlign w:val="center"/>
          </w:tcPr>
          <w:p w14:paraId="06C99B8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18E174E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F28FC3F" w14:textId="77777777" w:rsidTr="005F2E08">
        <w:trPr>
          <w:trHeight w:val="510"/>
        </w:trPr>
        <w:tc>
          <w:tcPr>
            <w:tcW w:w="562" w:type="dxa"/>
            <w:vMerge/>
            <w:vAlign w:val="center"/>
          </w:tcPr>
          <w:p w14:paraId="3FC9EC96"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3EED03C3" w:rsidR="00AB1824" w:rsidRPr="005F2E08" w:rsidRDefault="00AB1824"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９</w:t>
            </w:r>
            <w:r w:rsidRPr="005F2E08">
              <w:rPr>
                <w:rFonts w:asciiTheme="majorEastAsia" w:eastAsiaTheme="majorEastAsia" w:hAnsiTheme="majorEastAsia" w:cs="ＭＳ 明朝" w:hint="eastAsia"/>
                <w:kern w:val="0"/>
                <w:szCs w:val="21"/>
              </w:rPr>
              <w:t>)トレーラ事故の防止に関する指導</w:t>
            </w:r>
          </w:p>
        </w:tc>
        <w:tc>
          <w:tcPr>
            <w:tcW w:w="1559" w:type="dxa"/>
            <w:vMerge w:val="restart"/>
            <w:vAlign w:val="center"/>
          </w:tcPr>
          <w:p w14:paraId="73750FCE" w14:textId="77777777" w:rsidR="00AB1824" w:rsidRPr="005F2E08"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CEC4825"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3E045205" w14:textId="77777777"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p w14:paraId="57BEE1B8" w14:textId="77777777"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p w14:paraId="5F1C9F1A" w14:textId="04C369CF" w:rsidR="00AB1824" w:rsidRPr="005F2E08" w:rsidRDefault="00AB1824" w:rsidP="00AB1824">
            <w:pPr>
              <w:adjustRightIn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□該当無し</w:t>
            </w:r>
          </w:p>
        </w:tc>
        <w:tc>
          <w:tcPr>
            <w:tcW w:w="2608" w:type="dxa"/>
            <w:vMerge w:val="restart"/>
            <w:vAlign w:val="center"/>
          </w:tcPr>
          <w:p w14:paraId="681094CA"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3F6E65F" w14:textId="77777777" w:rsidTr="005F2E08">
        <w:trPr>
          <w:trHeight w:val="510"/>
        </w:trPr>
        <w:tc>
          <w:tcPr>
            <w:tcW w:w="562" w:type="dxa"/>
            <w:vMerge/>
            <w:vAlign w:val="center"/>
          </w:tcPr>
          <w:p w14:paraId="4261E82F"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AB1824" w:rsidRPr="005F2E08" w:rsidRDefault="00AB1824"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AB1824" w:rsidRPr="005F2E08" w:rsidRDefault="00AB1824"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77777777" w:rsidR="00AB1824" w:rsidRPr="005F2E08" w:rsidRDefault="00AB1824"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□トレーラーハンドブック等の活用</w:t>
            </w:r>
          </w:p>
        </w:tc>
        <w:tc>
          <w:tcPr>
            <w:tcW w:w="2552" w:type="dxa"/>
            <w:vMerge/>
            <w:tcBorders>
              <w:left w:val="nil"/>
              <w:bottom w:val="single" w:sz="4" w:space="0" w:color="auto"/>
            </w:tcBorders>
            <w:vAlign w:val="center"/>
          </w:tcPr>
          <w:p w14:paraId="725D0465" w14:textId="29A4DD1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757E93BE" w14:textId="77777777" w:rsidR="00AB1824" w:rsidRPr="005F2E08" w:rsidRDefault="00AB1824"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45B6C78" w14:textId="77777777" w:rsidTr="005F2E08">
        <w:trPr>
          <w:trHeight w:val="510"/>
        </w:trPr>
        <w:tc>
          <w:tcPr>
            <w:tcW w:w="562" w:type="dxa"/>
            <w:vMerge/>
            <w:vAlign w:val="center"/>
          </w:tcPr>
          <w:p w14:paraId="01F0983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12B4790D"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10</w:t>
            </w:r>
            <w:r w:rsidRPr="005F2E08">
              <w:rPr>
                <w:rFonts w:asciiTheme="majorEastAsia" w:eastAsiaTheme="majorEastAsia" w:hAnsiTheme="majorEastAsia" w:cs="ＭＳ 明朝" w:hint="eastAsia"/>
                <w:kern w:val="0"/>
                <w:szCs w:val="21"/>
              </w:rPr>
              <w:t>)</w:t>
            </w:r>
            <w:r w:rsidRPr="005F2E08">
              <w:rPr>
                <w:rFonts w:asciiTheme="majorEastAsia" w:eastAsiaTheme="majorEastAsia" w:hAnsiTheme="majorEastAsia" w:cs="MS UI Gothic" w:hint="eastAsia"/>
                <w:kern w:val="0"/>
                <w:szCs w:val="21"/>
                <w:lang w:val="ja-JP"/>
              </w:rPr>
              <w:t>健康起因事故の防止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82A1780"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F468C6"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hint="eastAsia"/>
                <w:kern w:val="0"/>
                <w:szCs w:val="21"/>
              </w:rPr>
              <w:t>健康管理マニュアル等の活用</w:t>
            </w:r>
          </w:p>
        </w:tc>
        <w:tc>
          <w:tcPr>
            <w:tcW w:w="2608" w:type="dxa"/>
            <w:vMerge w:val="restart"/>
            <w:vAlign w:val="center"/>
          </w:tcPr>
          <w:p w14:paraId="4B645D4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4A9E3036" w14:textId="77777777" w:rsidTr="005F2E08">
        <w:trPr>
          <w:trHeight w:val="510"/>
        </w:trPr>
        <w:tc>
          <w:tcPr>
            <w:tcW w:w="562" w:type="dxa"/>
            <w:vMerge/>
            <w:vAlign w:val="center"/>
          </w:tcPr>
          <w:p w14:paraId="225D253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77777777" w:rsidR="00752BA6" w:rsidRPr="005F2E08" w:rsidRDefault="00752BA6" w:rsidP="00AB1824">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8399C1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152514DD"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3B6DAB3" w14:textId="77777777" w:rsidTr="005F2E08">
        <w:trPr>
          <w:trHeight w:val="510"/>
        </w:trPr>
        <w:tc>
          <w:tcPr>
            <w:tcW w:w="562" w:type="dxa"/>
            <w:vMerge/>
            <w:vAlign w:val="center"/>
          </w:tcPr>
          <w:p w14:paraId="31AC5DD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A68CDAF" w:rsidR="00752BA6" w:rsidRPr="005F2E08" w:rsidRDefault="00752BA6"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11</w:t>
            </w:r>
            <w:r w:rsidRPr="005F2E08">
              <w:rPr>
                <w:rFonts w:asciiTheme="majorEastAsia" w:eastAsiaTheme="majorEastAsia" w:hAnsiTheme="majorEastAsia" w:cs="ＭＳ 明朝" w:hint="eastAsia"/>
                <w:kern w:val="0"/>
                <w:szCs w:val="21"/>
              </w:rPr>
              <w:t>)過労運転の防止に関する指導</w:t>
            </w:r>
          </w:p>
        </w:tc>
        <w:tc>
          <w:tcPr>
            <w:tcW w:w="1559" w:type="dxa"/>
            <w:vMerge w:val="restart"/>
            <w:vAlign w:val="center"/>
          </w:tcPr>
          <w:p w14:paraId="6C3797FC"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CE812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DD8ED0" w14:textId="65BA5700" w:rsidR="00752BA6" w:rsidRPr="005F2E08"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□点呼時の</w:t>
            </w:r>
            <w:r w:rsidR="00263BDD" w:rsidRPr="005F2E08">
              <w:rPr>
                <w:rFonts w:asciiTheme="majorEastAsia" w:eastAsiaTheme="majorEastAsia" w:hAnsiTheme="majorEastAsia" w:hint="eastAsia"/>
                <w:szCs w:val="21"/>
              </w:rPr>
              <w:t>疲労・睡眠不足・</w:t>
            </w:r>
            <w:r w:rsidRPr="005F2E08">
              <w:rPr>
                <w:rFonts w:asciiTheme="majorEastAsia" w:eastAsiaTheme="majorEastAsia" w:hAnsiTheme="majorEastAsia" w:hint="eastAsia"/>
                <w:szCs w:val="21"/>
              </w:rPr>
              <w:t>健康状態確認</w:t>
            </w:r>
          </w:p>
        </w:tc>
        <w:tc>
          <w:tcPr>
            <w:tcW w:w="2608" w:type="dxa"/>
            <w:vMerge w:val="restart"/>
            <w:vAlign w:val="center"/>
          </w:tcPr>
          <w:p w14:paraId="5EBC9541"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9C0DF10" w14:textId="77777777" w:rsidTr="005F2E08">
        <w:trPr>
          <w:trHeight w:val="510"/>
        </w:trPr>
        <w:tc>
          <w:tcPr>
            <w:tcW w:w="562" w:type="dxa"/>
            <w:vMerge/>
            <w:vAlign w:val="center"/>
          </w:tcPr>
          <w:p w14:paraId="18F0B0B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7AD85228"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7D4CCC7"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D4E5026" w14:textId="77777777" w:rsidTr="005F2E08">
        <w:trPr>
          <w:trHeight w:val="510"/>
        </w:trPr>
        <w:tc>
          <w:tcPr>
            <w:tcW w:w="562" w:type="dxa"/>
            <w:vMerge/>
            <w:vAlign w:val="center"/>
          </w:tcPr>
          <w:p w14:paraId="173A2A74"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2D7B5C1D" w14:textId="41A9487B" w:rsidR="00752BA6" w:rsidRPr="005F2E08" w:rsidRDefault="00C736BB"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0F65C3" w:rsidRPr="005F2E08">
              <w:rPr>
                <w:rFonts w:asciiTheme="majorEastAsia" w:eastAsiaTheme="majorEastAsia" w:hAnsiTheme="majorEastAsia" w:cs="ＭＳ 明朝" w:hint="eastAsia"/>
                <w:kern w:val="0"/>
                <w:szCs w:val="21"/>
              </w:rPr>
              <w:t>1</w:t>
            </w:r>
            <w:r w:rsidR="00400901" w:rsidRPr="005F2E08">
              <w:rPr>
                <w:rFonts w:asciiTheme="majorEastAsia" w:eastAsiaTheme="majorEastAsia" w:hAnsiTheme="majorEastAsia" w:cs="ＭＳ 明朝" w:hint="eastAsia"/>
                <w:kern w:val="0"/>
                <w:szCs w:val="21"/>
              </w:rPr>
              <w:t>2</w:t>
            </w:r>
            <w:r w:rsidR="00752BA6" w:rsidRPr="005F2E08">
              <w:rPr>
                <w:rFonts w:asciiTheme="majorEastAsia" w:eastAsiaTheme="majorEastAsia" w:hAnsiTheme="majorEastAsia" w:cs="ＭＳ 明朝" w:hint="eastAsia"/>
                <w:kern w:val="0"/>
                <w:szCs w:val="21"/>
              </w:rPr>
              <w:t>)</w:t>
            </w:r>
            <w:r w:rsidR="00014C45">
              <w:rPr>
                <w:rFonts w:asciiTheme="majorEastAsia" w:eastAsiaTheme="majorEastAsia" w:hAnsiTheme="majorEastAsia" w:cs="MS UI Gothic" w:hint="eastAsia"/>
                <w:kern w:val="0"/>
                <w:szCs w:val="21"/>
                <w:lang w:val="ja-JP"/>
              </w:rPr>
              <w:t>ＷＥＢ</w:t>
            </w:r>
            <w:r w:rsidR="00752BA6" w:rsidRPr="005F2E08">
              <w:rPr>
                <w:rFonts w:asciiTheme="majorEastAsia" w:eastAsiaTheme="majorEastAsia" w:hAnsiTheme="majorEastAsia" w:cs="MS UI Gothic" w:hint="eastAsia"/>
                <w:kern w:val="0"/>
                <w:szCs w:val="21"/>
                <w:lang w:val="ja-JP"/>
              </w:rPr>
              <w:t>版ヒヤリハット集の活用</w:t>
            </w:r>
          </w:p>
        </w:tc>
        <w:tc>
          <w:tcPr>
            <w:tcW w:w="1559" w:type="dxa"/>
            <w:vMerge w:val="restart"/>
            <w:vAlign w:val="center"/>
          </w:tcPr>
          <w:p w14:paraId="7089924F"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ECF5E"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7B262DE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02BCC2B4"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14:paraId="1E86328F"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7A18A1" w14:textId="77777777" w:rsidTr="005F2E08">
        <w:trPr>
          <w:trHeight w:val="510"/>
        </w:trPr>
        <w:tc>
          <w:tcPr>
            <w:tcW w:w="562" w:type="dxa"/>
            <w:vMerge/>
            <w:vAlign w:val="center"/>
          </w:tcPr>
          <w:p w14:paraId="60659520"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416C5DE" w14:textId="77777777" w:rsidR="00752BA6" w:rsidRPr="005F2E08" w:rsidRDefault="00752BA6"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B195EF" w14:textId="77777777" w:rsidR="00752BA6" w:rsidRPr="005F2E08" w:rsidRDefault="00752BA6"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FD1EC2E"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5E924E" w14:textId="77777777" w:rsidR="00752BA6" w:rsidRPr="005F2E08" w:rsidRDefault="00752BA6"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4E1F7BE6"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28E0FDEC" w14:textId="77777777" w:rsidR="00752BA6" w:rsidRPr="005F2E08" w:rsidRDefault="00752BA6"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6049C9E" w14:textId="77777777" w:rsidTr="005F2E08">
        <w:trPr>
          <w:trHeight w:val="510"/>
        </w:trPr>
        <w:tc>
          <w:tcPr>
            <w:tcW w:w="4390" w:type="dxa"/>
            <w:gridSpan w:val="2"/>
            <w:vMerge w:val="restart"/>
            <w:vAlign w:val="center"/>
          </w:tcPr>
          <w:p w14:paraId="190FC6C9" w14:textId="77777777" w:rsidR="00D90F41" w:rsidRPr="005F2E08" w:rsidRDefault="00D90F41" w:rsidP="00AB1824">
            <w:pPr>
              <w:adjustRightInd w:val="0"/>
              <w:snapToGrid w:val="0"/>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39280F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1F0413F4"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□自動車点検整備推進運動の</w:t>
            </w:r>
            <w:r w:rsidR="00400901" w:rsidRPr="005F2E08">
              <w:rPr>
                <w:rFonts w:asciiTheme="majorEastAsia" w:eastAsiaTheme="majorEastAsia" w:hAnsiTheme="majorEastAsia" w:hint="eastAsia"/>
                <w:szCs w:val="21"/>
              </w:rPr>
              <w:t>展開</w:t>
            </w:r>
          </w:p>
        </w:tc>
        <w:tc>
          <w:tcPr>
            <w:tcW w:w="2552" w:type="dxa"/>
            <w:tcBorders>
              <w:left w:val="nil"/>
              <w:bottom w:val="nil"/>
            </w:tcBorders>
            <w:vAlign w:val="center"/>
          </w:tcPr>
          <w:p w14:paraId="4CEA5D03"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□日常点検及び定期点検の確実な実施</w:t>
            </w:r>
          </w:p>
        </w:tc>
        <w:tc>
          <w:tcPr>
            <w:tcW w:w="2608" w:type="dxa"/>
            <w:vMerge w:val="restart"/>
            <w:vAlign w:val="center"/>
          </w:tcPr>
          <w:p w14:paraId="55FF163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129F64C" w14:textId="77777777" w:rsidTr="005F2E08">
        <w:trPr>
          <w:trHeight w:val="510"/>
        </w:trPr>
        <w:tc>
          <w:tcPr>
            <w:tcW w:w="4390" w:type="dxa"/>
            <w:gridSpan w:val="2"/>
            <w:vMerge/>
            <w:vAlign w:val="center"/>
          </w:tcPr>
          <w:p w14:paraId="69F9224D" w14:textId="77777777" w:rsidR="00D90F41" w:rsidRPr="005F2E08" w:rsidRDefault="00D90F41" w:rsidP="00AB1824">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39589DE0"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□不正改造車を排除する運動の</w:t>
            </w:r>
            <w:r w:rsidR="00400901" w:rsidRPr="005F2E08">
              <w:rPr>
                <w:rFonts w:asciiTheme="majorEastAsia" w:eastAsiaTheme="majorEastAsia" w:hAnsiTheme="majorEastAsia" w:hint="eastAsia"/>
                <w:szCs w:val="21"/>
              </w:rPr>
              <w:t>展開</w:t>
            </w:r>
          </w:p>
        </w:tc>
        <w:tc>
          <w:tcPr>
            <w:tcW w:w="2552" w:type="dxa"/>
            <w:tcBorders>
              <w:top w:val="nil"/>
              <w:left w:val="nil"/>
              <w:bottom w:val="single" w:sz="4" w:space="0" w:color="auto"/>
            </w:tcBorders>
            <w:vAlign w:val="center"/>
          </w:tcPr>
          <w:p w14:paraId="4C868D1B" w14:textId="290D9E4C" w:rsidR="00D90F41" w:rsidRPr="005F2E08" w:rsidRDefault="00752BA6"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w:t>
            </w:r>
            <w:r w:rsidR="00400901" w:rsidRPr="005F2E08">
              <w:rPr>
                <w:rFonts w:asciiTheme="majorEastAsia" w:eastAsiaTheme="majorEastAsia" w:hAnsiTheme="majorEastAsia" w:hint="eastAsia"/>
                <w:szCs w:val="21"/>
              </w:rPr>
              <w:t>ホイールナット締付</w:t>
            </w:r>
            <w:r w:rsidRPr="005F2E08">
              <w:rPr>
                <w:rFonts w:asciiTheme="majorEastAsia" w:eastAsiaTheme="majorEastAsia" w:hAnsiTheme="majorEastAsia" w:hint="eastAsia"/>
                <w:szCs w:val="21"/>
              </w:rPr>
              <w:t>状態</w:t>
            </w:r>
            <w:r w:rsidR="00400901" w:rsidRPr="005F2E08">
              <w:rPr>
                <w:rFonts w:asciiTheme="majorEastAsia" w:eastAsiaTheme="majorEastAsia" w:hAnsiTheme="majorEastAsia" w:hint="eastAsia"/>
                <w:szCs w:val="21"/>
              </w:rPr>
              <w:t>等</w:t>
            </w:r>
            <w:r w:rsidRPr="005F2E08">
              <w:rPr>
                <w:rFonts w:asciiTheme="majorEastAsia" w:eastAsiaTheme="majorEastAsia" w:hAnsiTheme="majorEastAsia" w:hint="eastAsia"/>
                <w:szCs w:val="21"/>
              </w:rPr>
              <w:t>点検の実施</w:t>
            </w:r>
          </w:p>
        </w:tc>
        <w:tc>
          <w:tcPr>
            <w:tcW w:w="2608" w:type="dxa"/>
            <w:vMerge/>
            <w:vAlign w:val="center"/>
          </w:tcPr>
          <w:p w14:paraId="60E01F9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618E3015" w14:textId="77777777" w:rsidTr="005F2E08">
        <w:trPr>
          <w:trHeight w:val="510"/>
        </w:trPr>
        <w:tc>
          <w:tcPr>
            <w:tcW w:w="4390" w:type="dxa"/>
            <w:gridSpan w:val="2"/>
            <w:vMerge w:val="restart"/>
            <w:vAlign w:val="center"/>
          </w:tcPr>
          <w:p w14:paraId="11DA8BCB" w14:textId="77777777" w:rsidR="00D90F41" w:rsidRPr="005F2E08" w:rsidRDefault="00D90F41" w:rsidP="00AB1824">
            <w:pPr>
              <w:adjustRightInd w:val="0"/>
              <w:snapToGrid w:val="0"/>
              <w:ind w:left="372"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18D0E0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EED6A23" w14:textId="77777777" w:rsidTr="005F2E08">
        <w:trPr>
          <w:trHeight w:val="510"/>
        </w:trPr>
        <w:tc>
          <w:tcPr>
            <w:tcW w:w="4390" w:type="dxa"/>
            <w:gridSpan w:val="2"/>
            <w:vMerge/>
            <w:vAlign w:val="center"/>
          </w:tcPr>
          <w:p w14:paraId="26D78E1E" w14:textId="77777777" w:rsidR="00D90F41" w:rsidRPr="005F2E08" w:rsidRDefault="00D90F41" w:rsidP="00AB1824">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6F9B2BD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8284F84" w14:textId="77777777" w:rsidTr="005F2E08">
        <w:trPr>
          <w:cantSplit/>
          <w:trHeight w:val="510"/>
        </w:trPr>
        <w:tc>
          <w:tcPr>
            <w:tcW w:w="562" w:type="dxa"/>
            <w:vMerge w:val="restart"/>
            <w:textDirection w:val="tbRlV"/>
            <w:vAlign w:val="center"/>
          </w:tcPr>
          <w:p w14:paraId="650D9FF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r w:rsidRPr="005F2E08">
              <w:rPr>
                <w:rFonts w:asciiTheme="majorEastAsia" w:eastAsiaTheme="majorEastAsia" w:hAnsiTheme="majorEastAsia" w:hint="eastAsia"/>
                <w:szCs w:val="21"/>
              </w:rPr>
              <w:t>４．広報</w:t>
            </w:r>
          </w:p>
        </w:tc>
        <w:tc>
          <w:tcPr>
            <w:tcW w:w="3828" w:type="dxa"/>
            <w:vMerge w:val="restart"/>
            <w:vAlign w:val="center"/>
          </w:tcPr>
          <w:p w14:paraId="56BE01F2"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0BE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29568B3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4C94272" w14:textId="77777777" w:rsidTr="005F2E08">
        <w:trPr>
          <w:cantSplit/>
          <w:trHeight w:val="567"/>
        </w:trPr>
        <w:tc>
          <w:tcPr>
            <w:tcW w:w="562" w:type="dxa"/>
            <w:vMerge/>
            <w:textDirection w:val="tbRlV"/>
            <w:vAlign w:val="center"/>
          </w:tcPr>
          <w:p w14:paraId="3D7F692C"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D90F41" w:rsidRPr="005F2E08" w:rsidRDefault="00D90F41" w:rsidP="00AB1824">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bl>
    <w:p w14:paraId="4806F5C5" w14:textId="31FAA23A" w:rsidR="00CA735C" w:rsidRPr="005F2E08" w:rsidRDefault="0036458F" w:rsidP="00AB1824">
      <w:pPr>
        <w:adjustRightInd w:val="0"/>
        <w:snapToGrid w:val="0"/>
        <w:spacing w:before="100" w:beforeAutospacing="1" w:after="100" w:afterAutospacing="1"/>
        <w:jc w:val="left"/>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593DC6A6">
                <wp:simplePos x="0" y="0"/>
                <wp:positionH relativeFrom="margin">
                  <wp:align>left</wp:align>
                </wp:positionH>
                <wp:positionV relativeFrom="paragraph">
                  <wp:posOffset>93345</wp:posOffset>
                </wp:positionV>
                <wp:extent cx="3700145" cy="3086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8610"/>
                        </a:xfrm>
                        <a:prstGeom prst="rect">
                          <a:avLst/>
                        </a:prstGeom>
                        <a:solidFill>
                          <a:srgbClr val="FFFFFF"/>
                        </a:solidFill>
                        <a:ln w="9525">
                          <a:solidFill>
                            <a:srgbClr val="000000"/>
                          </a:solidFill>
                          <a:miter lim="800000"/>
                          <a:headEnd/>
                          <a:tailEnd/>
                        </a:ln>
                      </wps:spPr>
                      <wps:txbx>
                        <w:txbxContent>
                          <w:p w14:paraId="592DDE01" w14:textId="10EA1A61"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014C45" w:rsidRPr="00CE22EC">
                              <w:rPr>
                                <w:rFonts w:asciiTheme="majorEastAsia" w:eastAsiaTheme="majorEastAsia" w:hAnsiTheme="majorEastAsia" w:hint="eastAsia"/>
                                <w:b/>
                                <w:color w:val="FF0000"/>
                                <w:sz w:val="36"/>
                                <w:szCs w:val="36"/>
                              </w:rPr>
                              <w:t xml:space="preserve">　</w:t>
                            </w:r>
                            <w:r w:rsidR="00975A9F">
                              <w:rPr>
                                <w:rFonts w:asciiTheme="majorEastAsia" w:eastAsiaTheme="majorEastAsia" w:hAnsiTheme="majorEastAsia" w:hint="eastAsia"/>
                                <w:b/>
                                <w:color w:val="FF0000"/>
                                <w:sz w:val="36"/>
                                <w:szCs w:val="36"/>
                              </w:rPr>
                              <w:t>４</w:t>
                            </w:r>
                            <w:r w:rsidRPr="00CE22EC">
                              <w:rPr>
                                <w:rFonts w:asciiTheme="majorEastAsia" w:eastAsiaTheme="majorEastAsia" w:hAnsiTheme="majorEastAsia" w:hint="eastAsia"/>
                                <w:b/>
                                <w:color w:val="FF0000"/>
                                <w:sz w:val="36"/>
                                <w:szCs w:val="36"/>
                              </w:rPr>
                              <w:t>月</w:t>
                            </w:r>
                            <w:r w:rsidR="00975A9F">
                              <w:rPr>
                                <w:rFonts w:asciiTheme="majorEastAsia" w:eastAsiaTheme="majorEastAsia" w:hAnsiTheme="majorEastAsia" w:hint="eastAsia"/>
                                <w:b/>
                                <w:color w:val="FF0000"/>
                                <w:sz w:val="36"/>
                                <w:szCs w:val="36"/>
                              </w:rPr>
                              <w:t>19</w:t>
                            </w:r>
                            <w:r w:rsidRPr="00CE22EC">
                              <w:rPr>
                                <w:rFonts w:asciiTheme="majorEastAsia" w:eastAsiaTheme="majorEastAsia" w:hAnsiTheme="majorEastAsia" w:hint="eastAsia"/>
                                <w:b/>
                                <w:color w:val="FF0000"/>
                                <w:sz w:val="36"/>
                                <w:szCs w:val="36"/>
                              </w:rPr>
                              <w:t>日</w:t>
                            </w:r>
                            <w:r w:rsidR="00F07BE1" w:rsidRPr="00CE22EC">
                              <w:rPr>
                                <w:rFonts w:asciiTheme="majorEastAsia" w:eastAsiaTheme="majorEastAsia" w:hAnsiTheme="majorEastAsia" w:hint="eastAsia"/>
                                <w:b/>
                                <w:color w:val="FF0000"/>
                                <w:sz w:val="36"/>
                                <w:szCs w:val="36"/>
                              </w:rPr>
                              <w:t>(</w:t>
                            </w:r>
                            <w:r w:rsidR="00975A9F">
                              <w:rPr>
                                <w:rFonts w:asciiTheme="majorEastAsia" w:eastAsiaTheme="majorEastAsia" w:hAnsiTheme="majorEastAsia" w:hint="eastAsia"/>
                                <w:b/>
                                <w:color w:val="FF0000"/>
                                <w:sz w:val="36"/>
                                <w:szCs w:val="36"/>
                              </w:rPr>
                              <w:t>火</w:t>
                            </w:r>
                            <w:r w:rsidR="00F07BE1" w:rsidRPr="00CE22EC">
                              <w:rPr>
                                <w:rFonts w:asciiTheme="majorEastAsia" w:eastAsiaTheme="majorEastAsia" w:hAnsiTheme="majorEastAsia" w:hint="eastAsia"/>
                                <w:b/>
                                <w:color w:val="FF0000"/>
                                <w:sz w:val="36"/>
                                <w:szCs w:val="36"/>
                              </w:rPr>
                              <w:t>)</w:t>
                            </w:r>
                            <w:r w:rsidRPr="007A4BC7">
                              <w:rPr>
                                <w:rFonts w:asciiTheme="majorEastAsia" w:eastAsiaTheme="majorEastAsia" w:hAnsiTheme="majorEastAsia" w:hint="eastAsia"/>
                                <w:sz w:val="36"/>
                                <w:szCs w:val="36"/>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0;margin-top:7.35pt;width:291.35pt;height:24.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">
                <v:textbox>
                  <w:txbxContent>
                    <w:p w14:paraId="592DDE01" w14:textId="10EA1A61" w:rsidR="007A4BC7" w:rsidRPr="007A4BC7" w:rsidRDefault="007A4BC7" w:rsidP="007A4BC7">
                      <w:pPr>
                        <w:spacing w:line="360" w:lineRule="exact"/>
                        <w:rPr>
                          <w:sz w:val="36"/>
                          <w:szCs w:val="36"/>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014C45" w:rsidRPr="00CE22EC">
                        <w:rPr>
                          <w:rFonts w:asciiTheme="majorEastAsia" w:eastAsiaTheme="majorEastAsia" w:hAnsiTheme="majorEastAsia" w:hint="eastAsia"/>
                          <w:b/>
                          <w:color w:val="FF0000"/>
                          <w:sz w:val="36"/>
                          <w:szCs w:val="36"/>
                        </w:rPr>
                        <w:t xml:space="preserve">　</w:t>
                      </w:r>
                      <w:r w:rsidR="00975A9F">
                        <w:rPr>
                          <w:rFonts w:asciiTheme="majorEastAsia" w:eastAsiaTheme="majorEastAsia" w:hAnsiTheme="majorEastAsia" w:hint="eastAsia"/>
                          <w:b/>
                          <w:color w:val="FF0000"/>
                          <w:sz w:val="36"/>
                          <w:szCs w:val="36"/>
                        </w:rPr>
                        <w:t>４</w:t>
                      </w:r>
                      <w:r w:rsidRPr="00CE22EC">
                        <w:rPr>
                          <w:rFonts w:asciiTheme="majorEastAsia" w:eastAsiaTheme="majorEastAsia" w:hAnsiTheme="majorEastAsia" w:hint="eastAsia"/>
                          <w:b/>
                          <w:color w:val="FF0000"/>
                          <w:sz w:val="36"/>
                          <w:szCs w:val="36"/>
                        </w:rPr>
                        <w:t>月</w:t>
                      </w:r>
                      <w:r w:rsidR="00975A9F">
                        <w:rPr>
                          <w:rFonts w:asciiTheme="majorEastAsia" w:eastAsiaTheme="majorEastAsia" w:hAnsiTheme="majorEastAsia" w:hint="eastAsia"/>
                          <w:b/>
                          <w:color w:val="FF0000"/>
                          <w:sz w:val="36"/>
                          <w:szCs w:val="36"/>
                        </w:rPr>
                        <w:t>19</w:t>
                      </w:r>
                      <w:r w:rsidRPr="00CE22EC">
                        <w:rPr>
                          <w:rFonts w:asciiTheme="majorEastAsia" w:eastAsiaTheme="majorEastAsia" w:hAnsiTheme="majorEastAsia" w:hint="eastAsia"/>
                          <w:b/>
                          <w:color w:val="FF0000"/>
                          <w:sz w:val="36"/>
                          <w:szCs w:val="36"/>
                        </w:rPr>
                        <w:t>日</w:t>
                      </w:r>
                      <w:r w:rsidR="00F07BE1" w:rsidRPr="00CE22EC">
                        <w:rPr>
                          <w:rFonts w:asciiTheme="majorEastAsia" w:eastAsiaTheme="majorEastAsia" w:hAnsiTheme="majorEastAsia" w:hint="eastAsia"/>
                          <w:b/>
                          <w:color w:val="FF0000"/>
                          <w:sz w:val="36"/>
                          <w:szCs w:val="36"/>
                        </w:rPr>
                        <w:t>(</w:t>
                      </w:r>
                      <w:r w:rsidR="00975A9F">
                        <w:rPr>
                          <w:rFonts w:asciiTheme="majorEastAsia" w:eastAsiaTheme="majorEastAsia" w:hAnsiTheme="majorEastAsia" w:hint="eastAsia"/>
                          <w:b/>
                          <w:color w:val="FF0000"/>
                          <w:sz w:val="36"/>
                          <w:szCs w:val="36"/>
                        </w:rPr>
                        <w:t>火</w:t>
                      </w:r>
                      <w:r w:rsidR="00F07BE1" w:rsidRPr="00CE22EC">
                        <w:rPr>
                          <w:rFonts w:asciiTheme="majorEastAsia" w:eastAsiaTheme="majorEastAsia" w:hAnsiTheme="majorEastAsia" w:hint="eastAsia"/>
                          <w:b/>
                          <w:color w:val="FF0000"/>
                          <w:sz w:val="36"/>
                          <w:szCs w:val="36"/>
                        </w:rPr>
                        <w:t>)</w:t>
                      </w:r>
                      <w:r w:rsidRPr="007A4BC7">
                        <w:rPr>
                          <w:rFonts w:asciiTheme="majorEastAsia" w:eastAsiaTheme="majorEastAsia" w:hAnsiTheme="majorEastAsia" w:hint="eastAsia"/>
                          <w:sz w:val="36"/>
                          <w:szCs w:val="36"/>
                        </w:rPr>
                        <w:t>厳守</w:t>
                      </w:r>
                    </w:p>
                  </w:txbxContent>
                </v:textbox>
                <w10:wrap anchorx="margin"/>
              </v:shape>
            </w:pict>
          </mc:Fallback>
        </mc:AlternateContent>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提出先：</w:t>
      </w:r>
      <w:r w:rsidR="00C90DEA" w:rsidRPr="005F2E08">
        <w:rPr>
          <w:rFonts w:asciiTheme="majorEastAsia" w:eastAsiaTheme="majorEastAsia" w:hAnsiTheme="majorEastAsia" w:hint="eastAsia"/>
          <w:sz w:val="24"/>
          <w:szCs w:val="24"/>
        </w:rPr>
        <w:t>公益</w:t>
      </w:r>
      <w:r w:rsidR="00337DD6" w:rsidRPr="005F2E08">
        <w:rPr>
          <w:rFonts w:asciiTheme="majorEastAsia" w:eastAsiaTheme="majorEastAsia" w:hAnsiTheme="majorEastAsia" w:hint="eastAsia"/>
          <w:sz w:val="24"/>
          <w:szCs w:val="24"/>
        </w:rPr>
        <w:t>社団法人青森県トラック協会</w:t>
      </w:r>
      <w:r w:rsidR="002912D5" w:rsidRPr="005F2E08">
        <w:rPr>
          <w:rFonts w:asciiTheme="majorEastAsia" w:eastAsiaTheme="majorEastAsia" w:hAnsiTheme="majorEastAsia" w:hint="eastAsia"/>
          <w:sz w:val="24"/>
          <w:szCs w:val="24"/>
        </w:rPr>
        <w:t xml:space="preserve">　交通安全運動係</w:t>
      </w:r>
    </w:p>
    <w:p w14:paraId="4E0F55B1" w14:textId="77777777" w:rsidR="00337DD6" w:rsidRPr="005F2E08"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〒030-0111　青森市大字荒川字品川111-3</w:t>
      </w:r>
      <w:r w:rsidR="00C736BB" w:rsidRPr="005F2E08">
        <w:rPr>
          <w:rFonts w:asciiTheme="majorEastAsia" w:eastAsiaTheme="majorEastAsia" w:hAnsiTheme="majorEastAsia" w:hint="eastAsia"/>
          <w:sz w:val="24"/>
          <w:szCs w:val="24"/>
        </w:rPr>
        <w:t xml:space="preserve">　</w:t>
      </w:r>
      <w:r w:rsidRPr="005F2E08">
        <w:rPr>
          <w:rFonts w:asciiTheme="majorEastAsia" w:eastAsiaTheme="majorEastAsia" w:hAnsiTheme="majorEastAsia" w:hint="eastAsia"/>
          <w:sz w:val="24"/>
          <w:szCs w:val="24"/>
        </w:rPr>
        <w:t xml:space="preserve">　</w:t>
      </w:r>
      <w:r w:rsidR="00C736BB" w:rsidRPr="005F2E08">
        <w:rPr>
          <w:rFonts w:asciiTheme="majorEastAsia" w:eastAsiaTheme="majorEastAsia" w:hAnsiTheme="majorEastAsia" w:hint="eastAsia"/>
          <w:sz w:val="24"/>
          <w:szCs w:val="24"/>
        </w:rPr>
        <w:t>ＦＡＸ ０１７－７２９－２２６６</w:t>
      </w:r>
    </w:p>
    <w:sectPr w:rsidR="00337DD6" w:rsidRPr="005F2E08" w:rsidSect="00CA735C">
      <w:pgSz w:w="16840"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E432" w14:textId="77777777" w:rsidR="0096177E" w:rsidRDefault="0096177E" w:rsidP="00026E17">
      <w:r>
        <w:separator/>
      </w:r>
    </w:p>
  </w:endnote>
  <w:endnote w:type="continuationSeparator" w:id="0">
    <w:p w14:paraId="1107E791" w14:textId="77777777" w:rsidR="0096177E" w:rsidRDefault="0096177E"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04B3" w14:textId="77777777" w:rsidR="0096177E" w:rsidRDefault="0096177E" w:rsidP="00026E17">
      <w:r>
        <w:separator/>
      </w:r>
    </w:p>
  </w:footnote>
  <w:footnote w:type="continuationSeparator" w:id="0">
    <w:p w14:paraId="4FE9139B" w14:textId="77777777" w:rsidR="0096177E" w:rsidRDefault="0096177E"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4C45"/>
    <w:rsid w:val="000164FF"/>
    <w:rsid w:val="000166E1"/>
    <w:rsid w:val="00017167"/>
    <w:rsid w:val="00026E1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1BA"/>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2041F"/>
    <w:rsid w:val="00247CC3"/>
    <w:rsid w:val="00247F75"/>
    <w:rsid w:val="00250C15"/>
    <w:rsid w:val="0026345A"/>
    <w:rsid w:val="00263BDD"/>
    <w:rsid w:val="002756B9"/>
    <w:rsid w:val="002826F4"/>
    <w:rsid w:val="00286789"/>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5549"/>
    <w:rsid w:val="00395966"/>
    <w:rsid w:val="00395A3B"/>
    <w:rsid w:val="003C1798"/>
    <w:rsid w:val="003C4B8F"/>
    <w:rsid w:val="003E1062"/>
    <w:rsid w:val="003E14D3"/>
    <w:rsid w:val="003F25E6"/>
    <w:rsid w:val="003F4D14"/>
    <w:rsid w:val="00400901"/>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503793"/>
    <w:rsid w:val="00521B63"/>
    <w:rsid w:val="00531B3F"/>
    <w:rsid w:val="00532563"/>
    <w:rsid w:val="005366B2"/>
    <w:rsid w:val="00557460"/>
    <w:rsid w:val="00557663"/>
    <w:rsid w:val="005650FB"/>
    <w:rsid w:val="005658DD"/>
    <w:rsid w:val="005731FF"/>
    <w:rsid w:val="00574DA1"/>
    <w:rsid w:val="00594AA6"/>
    <w:rsid w:val="005A2189"/>
    <w:rsid w:val="005B50F0"/>
    <w:rsid w:val="005B6C92"/>
    <w:rsid w:val="005C2DBC"/>
    <w:rsid w:val="005C3A32"/>
    <w:rsid w:val="005C3DF5"/>
    <w:rsid w:val="005C614C"/>
    <w:rsid w:val="005D5891"/>
    <w:rsid w:val="005D7DDA"/>
    <w:rsid w:val="005F2E08"/>
    <w:rsid w:val="006053F3"/>
    <w:rsid w:val="00607F20"/>
    <w:rsid w:val="0061229E"/>
    <w:rsid w:val="006166B1"/>
    <w:rsid w:val="00616C30"/>
    <w:rsid w:val="00640C34"/>
    <w:rsid w:val="006734F7"/>
    <w:rsid w:val="006870D6"/>
    <w:rsid w:val="00697960"/>
    <w:rsid w:val="006A207A"/>
    <w:rsid w:val="006A3DCC"/>
    <w:rsid w:val="006A65F9"/>
    <w:rsid w:val="006C4AB4"/>
    <w:rsid w:val="006D6290"/>
    <w:rsid w:val="006E74A2"/>
    <w:rsid w:val="006F1E16"/>
    <w:rsid w:val="006F27F8"/>
    <w:rsid w:val="006F347E"/>
    <w:rsid w:val="0071683E"/>
    <w:rsid w:val="007224F0"/>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D2595"/>
    <w:rsid w:val="008D2CBD"/>
    <w:rsid w:val="008E14A5"/>
    <w:rsid w:val="008F1C5D"/>
    <w:rsid w:val="008F7F02"/>
    <w:rsid w:val="00910449"/>
    <w:rsid w:val="00914002"/>
    <w:rsid w:val="0092464F"/>
    <w:rsid w:val="00934EAB"/>
    <w:rsid w:val="00940186"/>
    <w:rsid w:val="00944F3B"/>
    <w:rsid w:val="009539DB"/>
    <w:rsid w:val="0096177E"/>
    <w:rsid w:val="00975A9F"/>
    <w:rsid w:val="0098568A"/>
    <w:rsid w:val="009B4168"/>
    <w:rsid w:val="009B5701"/>
    <w:rsid w:val="009B6418"/>
    <w:rsid w:val="009C78D0"/>
    <w:rsid w:val="009D1FC9"/>
    <w:rsid w:val="009D4B2B"/>
    <w:rsid w:val="009D5936"/>
    <w:rsid w:val="009E3B2E"/>
    <w:rsid w:val="009E60EB"/>
    <w:rsid w:val="009F3B44"/>
    <w:rsid w:val="00A114FE"/>
    <w:rsid w:val="00A11DDE"/>
    <w:rsid w:val="00A23F08"/>
    <w:rsid w:val="00A24C40"/>
    <w:rsid w:val="00A34092"/>
    <w:rsid w:val="00A50B13"/>
    <w:rsid w:val="00A514B8"/>
    <w:rsid w:val="00A53DB8"/>
    <w:rsid w:val="00A54038"/>
    <w:rsid w:val="00A567B4"/>
    <w:rsid w:val="00A63A07"/>
    <w:rsid w:val="00A65CBB"/>
    <w:rsid w:val="00A67322"/>
    <w:rsid w:val="00A676EB"/>
    <w:rsid w:val="00A74977"/>
    <w:rsid w:val="00A924AA"/>
    <w:rsid w:val="00A95C3C"/>
    <w:rsid w:val="00AB1824"/>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4870"/>
    <w:rsid w:val="00C110D3"/>
    <w:rsid w:val="00C268F3"/>
    <w:rsid w:val="00C335DC"/>
    <w:rsid w:val="00C50095"/>
    <w:rsid w:val="00C52B5E"/>
    <w:rsid w:val="00C736BB"/>
    <w:rsid w:val="00C90DEA"/>
    <w:rsid w:val="00CA1CB9"/>
    <w:rsid w:val="00CA4891"/>
    <w:rsid w:val="00CA6EFA"/>
    <w:rsid w:val="00CA735C"/>
    <w:rsid w:val="00CC59C8"/>
    <w:rsid w:val="00CD3F79"/>
    <w:rsid w:val="00CE22EC"/>
    <w:rsid w:val="00CE6794"/>
    <w:rsid w:val="00CF5AAE"/>
    <w:rsid w:val="00D00F43"/>
    <w:rsid w:val="00D04F8C"/>
    <w:rsid w:val="00D20AD1"/>
    <w:rsid w:val="00D344E1"/>
    <w:rsid w:val="00D3722A"/>
    <w:rsid w:val="00D456B4"/>
    <w:rsid w:val="00D53DEE"/>
    <w:rsid w:val="00D663DE"/>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7BE1"/>
    <w:rsid w:val="00F3208C"/>
    <w:rsid w:val="00F47D7B"/>
    <w:rsid w:val="00F50E5B"/>
    <w:rsid w:val="00F57368"/>
    <w:rsid w:val="00F613B8"/>
    <w:rsid w:val="00F717C5"/>
    <w:rsid w:val="00F76C46"/>
    <w:rsid w:val="00F77398"/>
    <w:rsid w:val="00F811DF"/>
    <w:rsid w:val="00F968CB"/>
    <w:rsid w:val="00FA2C37"/>
    <w:rsid w:val="00FA7A5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2E08"/>
    <w:rPr>
      <w:sz w:val="18"/>
      <w:szCs w:val="18"/>
    </w:rPr>
  </w:style>
  <w:style w:type="paragraph" w:styleId="ab">
    <w:name w:val="annotation text"/>
    <w:basedOn w:val="a"/>
    <w:link w:val="ac"/>
    <w:uiPriority w:val="99"/>
    <w:semiHidden/>
    <w:unhideWhenUsed/>
    <w:rsid w:val="005F2E08"/>
    <w:pPr>
      <w:jc w:val="left"/>
    </w:pPr>
  </w:style>
  <w:style w:type="character" w:customStyle="1" w:styleId="ac">
    <w:name w:val="コメント文字列 (文字)"/>
    <w:basedOn w:val="a0"/>
    <w:link w:val="ab"/>
    <w:uiPriority w:val="99"/>
    <w:semiHidden/>
    <w:rsid w:val="005F2E08"/>
  </w:style>
  <w:style w:type="paragraph" w:styleId="ad">
    <w:name w:val="annotation subject"/>
    <w:basedOn w:val="ab"/>
    <w:next w:val="ab"/>
    <w:link w:val="ae"/>
    <w:uiPriority w:val="99"/>
    <w:semiHidden/>
    <w:unhideWhenUsed/>
    <w:rsid w:val="005F2E08"/>
    <w:rPr>
      <w:b/>
      <w:bCs/>
    </w:rPr>
  </w:style>
  <w:style w:type="character" w:customStyle="1" w:styleId="ae">
    <w:name w:val="コメント内容 (文字)"/>
    <w:basedOn w:val="ac"/>
    <w:link w:val="ad"/>
    <w:uiPriority w:val="99"/>
    <w:semiHidden/>
    <w:rsid w:val="005F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葛西 直樹</cp:lastModifiedBy>
  <cp:revision>4</cp:revision>
  <cp:lastPrinted>2022-04-05T03:46:00Z</cp:lastPrinted>
  <dcterms:created xsi:type="dcterms:W3CDTF">2022-03-10T03:16:00Z</dcterms:created>
  <dcterms:modified xsi:type="dcterms:W3CDTF">2022-04-05T03:46:00Z</dcterms:modified>
</cp:coreProperties>
</file>