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E2FD6" w14:textId="78BF44AF" w:rsidR="00C736BB" w:rsidRPr="00CA2807" w:rsidRDefault="00A676EB" w:rsidP="00AB1824">
      <w:pPr>
        <w:adjustRightInd w:val="0"/>
        <w:snapToGrid w:val="0"/>
        <w:spacing w:before="100" w:beforeAutospacing="1" w:after="100" w:afterAutospacing="1"/>
        <w:jc w:val="center"/>
        <w:rPr>
          <w:rFonts w:asciiTheme="majorEastAsia" w:eastAsiaTheme="majorEastAsia" w:hAnsiTheme="majorEastAsia"/>
          <w:sz w:val="36"/>
          <w:szCs w:val="36"/>
          <w:bdr w:val="single" w:sz="4" w:space="0" w:color="auto"/>
        </w:rPr>
      </w:pPr>
      <w:r w:rsidRPr="00CA2807">
        <w:rPr>
          <w:rFonts w:asciiTheme="majorEastAsia" w:eastAsiaTheme="majorEastAsia" w:hAnsiTheme="majorEastAsia" w:hint="eastAsia"/>
          <w:sz w:val="36"/>
          <w:szCs w:val="36"/>
          <w:bdr w:val="single" w:sz="4" w:space="0" w:color="auto"/>
        </w:rPr>
        <w:t>４</w:t>
      </w:r>
      <w:r w:rsidR="00C736BB" w:rsidRPr="00CA2807">
        <w:rPr>
          <w:rFonts w:asciiTheme="majorEastAsia" w:eastAsiaTheme="majorEastAsia" w:hAnsiTheme="majorEastAsia" w:hint="eastAsia"/>
          <w:sz w:val="36"/>
          <w:szCs w:val="36"/>
          <w:bdr w:val="single" w:sz="4" w:space="0" w:color="auto"/>
        </w:rPr>
        <w:t>月</w:t>
      </w:r>
      <w:r w:rsidRPr="00CA2807">
        <w:rPr>
          <w:rFonts w:asciiTheme="majorEastAsia" w:eastAsiaTheme="majorEastAsia" w:hAnsiTheme="majorEastAsia" w:hint="eastAsia"/>
          <w:sz w:val="36"/>
          <w:szCs w:val="36"/>
          <w:bdr w:val="single" w:sz="4" w:space="0" w:color="auto"/>
        </w:rPr>
        <w:t>16</w:t>
      </w:r>
      <w:r w:rsidR="00C736BB" w:rsidRPr="00CA2807">
        <w:rPr>
          <w:rFonts w:asciiTheme="majorEastAsia" w:eastAsiaTheme="majorEastAsia" w:hAnsiTheme="majorEastAsia" w:hint="eastAsia"/>
          <w:sz w:val="36"/>
          <w:szCs w:val="36"/>
          <w:bdr w:val="single" w:sz="4" w:space="0" w:color="auto"/>
        </w:rPr>
        <w:t>日</w:t>
      </w:r>
      <w:r w:rsidR="00F07BE1" w:rsidRPr="00CA2807">
        <w:rPr>
          <w:rFonts w:asciiTheme="majorEastAsia" w:eastAsiaTheme="majorEastAsia" w:hAnsiTheme="majorEastAsia" w:hint="eastAsia"/>
          <w:sz w:val="36"/>
          <w:szCs w:val="36"/>
          <w:bdr w:val="single" w:sz="4" w:space="0" w:color="auto"/>
        </w:rPr>
        <w:t>(</w:t>
      </w:r>
      <w:r w:rsidRPr="00CA2807">
        <w:rPr>
          <w:rFonts w:asciiTheme="majorEastAsia" w:eastAsiaTheme="majorEastAsia" w:hAnsiTheme="majorEastAsia" w:hint="eastAsia"/>
          <w:sz w:val="36"/>
          <w:szCs w:val="36"/>
          <w:bdr w:val="single" w:sz="4" w:space="0" w:color="auto"/>
        </w:rPr>
        <w:t>金</w:t>
      </w:r>
      <w:r w:rsidR="00F07BE1" w:rsidRPr="00CA2807">
        <w:rPr>
          <w:rFonts w:asciiTheme="majorEastAsia" w:eastAsiaTheme="majorEastAsia" w:hAnsiTheme="majorEastAsia" w:hint="eastAsia"/>
          <w:sz w:val="36"/>
          <w:szCs w:val="36"/>
          <w:bdr w:val="single" w:sz="4" w:space="0" w:color="auto"/>
        </w:rPr>
        <w:t>)</w:t>
      </w:r>
      <w:r w:rsidR="00C736BB" w:rsidRPr="00CA2807">
        <w:rPr>
          <w:rFonts w:asciiTheme="majorEastAsia" w:eastAsiaTheme="majorEastAsia" w:hAnsiTheme="majorEastAsia" w:hint="eastAsia"/>
          <w:sz w:val="36"/>
          <w:szCs w:val="36"/>
          <w:bdr w:val="single" w:sz="4" w:space="0" w:color="auto"/>
        </w:rPr>
        <w:t>までに必ずトラック協会へ提出して下さい。</w:t>
      </w:r>
    </w:p>
    <w:p w14:paraId="568E076C" w14:textId="520E8C5E" w:rsidR="0030467E" w:rsidRPr="00CA2807" w:rsidRDefault="000F65C3" w:rsidP="00AB1824">
      <w:pPr>
        <w:adjustRightInd w:val="0"/>
        <w:snapToGrid w:val="0"/>
        <w:spacing w:before="100" w:beforeAutospacing="1" w:after="100" w:afterAutospacing="1"/>
        <w:jc w:val="center"/>
        <w:rPr>
          <w:rFonts w:asciiTheme="majorEastAsia" w:eastAsiaTheme="majorEastAsia" w:hAnsiTheme="majorEastAsia"/>
          <w:sz w:val="36"/>
          <w:szCs w:val="36"/>
        </w:rPr>
      </w:pPr>
      <w:r w:rsidRPr="00CA2807">
        <w:rPr>
          <w:rFonts w:asciiTheme="majorEastAsia" w:eastAsiaTheme="majorEastAsia" w:hAnsiTheme="majorEastAsia" w:hint="eastAsia"/>
          <w:sz w:val="36"/>
          <w:szCs w:val="36"/>
        </w:rPr>
        <w:t>令和</w:t>
      </w:r>
      <w:r w:rsidR="00A676EB" w:rsidRPr="00CA2807">
        <w:rPr>
          <w:rFonts w:asciiTheme="majorEastAsia" w:eastAsiaTheme="majorEastAsia" w:hAnsiTheme="majorEastAsia" w:hint="eastAsia"/>
          <w:sz w:val="36"/>
          <w:szCs w:val="36"/>
        </w:rPr>
        <w:t>３</w:t>
      </w:r>
      <w:r w:rsidRPr="00CA2807">
        <w:rPr>
          <w:rFonts w:asciiTheme="majorEastAsia" w:eastAsiaTheme="majorEastAsia" w:hAnsiTheme="majorEastAsia" w:hint="eastAsia"/>
          <w:sz w:val="36"/>
          <w:szCs w:val="36"/>
        </w:rPr>
        <w:t xml:space="preserve">年 </w:t>
      </w:r>
      <w:r w:rsidR="00A676EB" w:rsidRPr="00CA2807">
        <w:rPr>
          <w:rFonts w:asciiTheme="majorEastAsia" w:eastAsiaTheme="majorEastAsia" w:hAnsiTheme="majorEastAsia" w:hint="eastAsia"/>
          <w:sz w:val="36"/>
          <w:szCs w:val="36"/>
        </w:rPr>
        <w:t>春</w:t>
      </w:r>
      <w:r w:rsidR="00C110D3" w:rsidRPr="00CA2807">
        <w:rPr>
          <w:rFonts w:asciiTheme="majorEastAsia" w:eastAsiaTheme="majorEastAsia" w:hAnsiTheme="majorEastAsia" w:hint="eastAsia"/>
          <w:sz w:val="36"/>
          <w:szCs w:val="36"/>
        </w:rPr>
        <w:t>の全国交通安全運動実施結果報告書</w:t>
      </w:r>
    </w:p>
    <w:p w14:paraId="21BF9C8B" w14:textId="77777777" w:rsidR="008B7205" w:rsidRPr="00CA2807" w:rsidRDefault="008B7205" w:rsidP="00AB1824">
      <w:pPr>
        <w:adjustRightInd w:val="0"/>
        <w:snapToGrid w:val="0"/>
        <w:spacing w:before="100" w:beforeAutospacing="1" w:after="100" w:afterAutospacing="1"/>
        <w:rPr>
          <w:rFonts w:asciiTheme="majorEastAsia" w:eastAsiaTheme="majorEastAsia" w:hAnsiTheme="majorEastAsia"/>
          <w:sz w:val="24"/>
          <w:szCs w:val="24"/>
        </w:rPr>
      </w:pPr>
      <w:r w:rsidRPr="00CA2807">
        <w:rPr>
          <w:rFonts w:asciiTheme="majorEastAsia" w:eastAsiaTheme="majorEastAsia" w:hAnsiTheme="majorEastAsia" w:hint="eastAsia"/>
          <w:sz w:val="24"/>
          <w:szCs w:val="24"/>
        </w:rPr>
        <w:t>東北運輸局青森運輸支局長 殿</w:t>
      </w:r>
    </w:p>
    <w:p w14:paraId="4EE53FF6" w14:textId="299E2370" w:rsidR="00CA735C" w:rsidRPr="00CA2807"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CA2807">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D5739F2" wp14:editId="450D100F">
                <wp:simplePos x="0" y="0"/>
                <wp:positionH relativeFrom="column">
                  <wp:posOffset>5983357</wp:posOffset>
                </wp:positionH>
                <wp:positionV relativeFrom="paragraph">
                  <wp:posOffset>273464</wp:posOffset>
                </wp:positionV>
                <wp:extent cx="3916680" cy="818984"/>
                <wp:effectExtent l="0" t="0" r="2667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18984"/>
                        </a:xfrm>
                        <a:prstGeom prst="rect">
                          <a:avLst/>
                        </a:prstGeom>
                        <a:solidFill>
                          <a:srgbClr val="FFFFFF"/>
                        </a:solidFill>
                        <a:ln w="9525">
                          <a:solidFill>
                            <a:srgbClr val="000000"/>
                          </a:solidFill>
                          <a:miter lim="800000"/>
                          <a:headEnd/>
                          <a:tailEnd/>
                        </a:ln>
                      </wps:spPr>
                      <wps:txb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39F2" id="_x0000_t202" coordsize="21600,21600" o:spt="202" path="m,l,21600r21600,l21600,xe">
                <v:stroke joinstyle="miter"/>
                <v:path gradientshapeok="t" o:connecttype="rect"/>
              </v:shapetype>
              <v:shape id="テキスト ボックス 2" o:spid="_x0000_s1026" type="#_x0000_t202" style="position:absolute;left:0;text-align:left;margin-left:471.15pt;margin-top:21.55pt;width:30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">
                <v:textbo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v:textbox>
              </v:shape>
            </w:pict>
          </mc:Fallback>
        </mc:AlternateContent>
      </w:r>
      <w:r w:rsidR="0036458F" w:rsidRPr="00CA2807">
        <w:rPr>
          <w:rFonts w:asciiTheme="majorEastAsia" w:eastAsiaTheme="majorEastAsia" w:hAnsiTheme="majorEastAsia" w:hint="eastAsia"/>
          <w:sz w:val="24"/>
          <w:szCs w:val="24"/>
        </w:rPr>
        <w:t xml:space="preserve">　</w:t>
      </w:r>
      <w:r w:rsidR="00CA735C" w:rsidRPr="00CA2807">
        <w:rPr>
          <w:rFonts w:asciiTheme="majorEastAsia" w:eastAsiaTheme="majorEastAsia" w:hAnsiTheme="majorEastAsia" w:hint="eastAsia"/>
          <w:sz w:val="24"/>
          <w:szCs w:val="24"/>
        </w:rPr>
        <w:t>当事業所では「</w:t>
      </w:r>
      <w:r w:rsidR="000F65C3" w:rsidRPr="00CA2807">
        <w:rPr>
          <w:rFonts w:asciiTheme="majorEastAsia" w:eastAsiaTheme="majorEastAsia" w:hAnsiTheme="majorEastAsia" w:hint="eastAsia"/>
          <w:sz w:val="24"/>
          <w:szCs w:val="24"/>
        </w:rPr>
        <w:t>令和</w:t>
      </w:r>
      <w:r w:rsidR="00A676EB" w:rsidRPr="00CA2807">
        <w:rPr>
          <w:rFonts w:asciiTheme="majorEastAsia" w:eastAsiaTheme="majorEastAsia" w:hAnsiTheme="majorEastAsia" w:hint="eastAsia"/>
          <w:sz w:val="24"/>
          <w:szCs w:val="24"/>
        </w:rPr>
        <w:t>３</w:t>
      </w:r>
      <w:r w:rsidR="000F65C3" w:rsidRPr="00CA2807">
        <w:rPr>
          <w:rFonts w:asciiTheme="majorEastAsia" w:eastAsiaTheme="majorEastAsia" w:hAnsiTheme="majorEastAsia" w:hint="eastAsia"/>
          <w:sz w:val="24"/>
          <w:szCs w:val="24"/>
        </w:rPr>
        <w:t xml:space="preserve">年 </w:t>
      </w:r>
      <w:r w:rsidR="00A676EB" w:rsidRPr="00CA2807">
        <w:rPr>
          <w:rFonts w:asciiTheme="majorEastAsia" w:eastAsiaTheme="majorEastAsia" w:hAnsiTheme="majorEastAsia" w:hint="eastAsia"/>
          <w:sz w:val="24"/>
          <w:szCs w:val="24"/>
        </w:rPr>
        <w:t>春</w:t>
      </w:r>
      <w:r w:rsidR="00CA735C" w:rsidRPr="00CA2807">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14:paraId="4BD39470" w14:textId="77777777" w:rsidR="00CA735C" w:rsidRPr="00CA2807" w:rsidRDefault="00CA735C" w:rsidP="00AB1824">
      <w:pPr>
        <w:adjustRightInd w:val="0"/>
        <w:snapToGrid w:val="0"/>
        <w:spacing w:before="100" w:beforeAutospacing="1" w:after="100" w:afterAutospacing="1"/>
        <w:rPr>
          <w:rFonts w:asciiTheme="majorEastAsia" w:eastAsiaTheme="majorEastAsia" w:hAnsiTheme="majorEastAsia"/>
          <w:sz w:val="24"/>
          <w:szCs w:val="24"/>
        </w:rPr>
      </w:pPr>
    </w:p>
    <w:p w14:paraId="0EF25EE3" w14:textId="05EF9913" w:rsidR="00CA735C" w:rsidRPr="00CA2807"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CA2807">
        <w:rPr>
          <w:rFonts w:asciiTheme="majorEastAsia" w:eastAsiaTheme="majorEastAsia" w:hAnsiTheme="majorEastAsia" w:hint="eastAsia"/>
          <w:sz w:val="24"/>
          <w:szCs w:val="24"/>
        </w:rPr>
        <w:t>報告日：</w:t>
      </w:r>
      <w:r w:rsidR="000F65C3" w:rsidRPr="00CA2807">
        <w:rPr>
          <w:rFonts w:asciiTheme="majorEastAsia" w:eastAsiaTheme="majorEastAsia" w:hAnsiTheme="majorEastAsia" w:hint="eastAsia"/>
          <w:sz w:val="24"/>
          <w:szCs w:val="24"/>
        </w:rPr>
        <w:t>令和</w:t>
      </w:r>
      <w:r w:rsidR="00A676EB" w:rsidRPr="00CA2807">
        <w:rPr>
          <w:rFonts w:asciiTheme="majorEastAsia" w:eastAsiaTheme="majorEastAsia" w:hAnsiTheme="majorEastAsia" w:hint="eastAsia"/>
          <w:sz w:val="24"/>
          <w:szCs w:val="24"/>
        </w:rPr>
        <w:t>３</w:t>
      </w:r>
      <w:r w:rsidR="000F65C3" w:rsidRPr="00CA2807">
        <w:rPr>
          <w:rFonts w:asciiTheme="majorEastAsia" w:eastAsiaTheme="majorEastAsia" w:hAnsiTheme="majorEastAsia" w:hint="eastAsia"/>
          <w:sz w:val="24"/>
          <w:szCs w:val="24"/>
        </w:rPr>
        <w:t>年</w:t>
      </w:r>
      <w:r w:rsidR="008B7205" w:rsidRPr="00CA2807">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CA2807" w:rsidRPr="00CA2807" w14:paraId="4FC2A095" w14:textId="77777777" w:rsidTr="00910449">
        <w:trPr>
          <w:trHeight w:val="240"/>
        </w:trPr>
        <w:tc>
          <w:tcPr>
            <w:tcW w:w="4390" w:type="dxa"/>
            <w:gridSpan w:val="2"/>
            <w:vAlign w:val="center"/>
          </w:tcPr>
          <w:p w14:paraId="032EE7E9" w14:textId="77777777" w:rsidR="00CA735C" w:rsidRPr="00CA2807" w:rsidRDefault="00CA735C" w:rsidP="00AB1824">
            <w:pPr>
              <w:adjustRightInd w:val="0"/>
              <w:snapToGrid w:val="0"/>
              <w:jc w:val="center"/>
              <w:rPr>
                <w:rFonts w:asciiTheme="majorEastAsia" w:eastAsiaTheme="majorEastAsia" w:hAnsiTheme="majorEastAsia"/>
                <w:szCs w:val="21"/>
              </w:rPr>
            </w:pPr>
            <w:r w:rsidRPr="00CA2807">
              <w:rPr>
                <w:rFonts w:asciiTheme="majorEastAsia" w:eastAsiaTheme="majorEastAsia" w:hAnsiTheme="majorEastAsia" w:hint="eastAsia"/>
                <w:szCs w:val="21"/>
              </w:rPr>
              <w:t>実　施　内　容</w:t>
            </w:r>
          </w:p>
        </w:tc>
        <w:tc>
          <w:tcPr>
            <w:tcW w:w="1559" w:type="dxa"/>
            <w:vAlign w:val="center"/>
          </w:tcPr>
          <w:p w14:paraId="39838706" w14:textId="184BD285" w:rsidR="00CA735C" w:rsidRPr="00CA2807" w:rsidRDefault="00CA735C" w:rsidP="00AB1824">
            <w:pPr>
              <w:adjustRightInd w:val="0"/>
              <w:snapToGrid w:val="0"/>
              <w:jc w:val="center"/>
              <w:rPr>
                <w:rFonts w:asciiTheme="majorEastAsia" w:eastAsiaTheme="majorEastAsia" w:hAnsiTheme="majorEastAsia"/>
                <w:szCs w:val="21"/>
              </w:rPr>
            </w:pPr>
            <w:r w:rsidRPr="00CA2807">
              <w:rPr>
                <w:rFonts w:asciiTheme="majorEastAsia" w:eastAsiaTheme="majorEastAsia" w:hAnsiTheme="majorEastAsia" w:hint="eastAsia"/>
                <w:szCs w:val="21"/>
              </w:rPr>
              <w:t>実施日</w:t>
            </w:r>
          </w:p>
        </w:tc>
        <w:tc>
          <w:tcPr>
            <w:tcW w:w="1672" w:type="dxa"/>
            <w:vAlign w:val="center"/>
          </w:tcPr>
          <w:p w14:paraId="05DFBF90" w14:textId="77777777" w:rsidR="00910449" w:rsidRPr="00CA2807" w:rsidRDefault="00CA735C" w:rsidP="00AB1824">
            <w:pPr>
              <w:adjustRightInd w:val="0"/>
              <w:snapToGrid w:val="0"/>
              <w:jc w:val="center"/>
              <w:rPr>
                <w:rFonts w:asciiTheme="majorEastAsia" w:eastAsiaTheme="majorEastAsia" w:hAnsiTheme="majorEastAsia"/>
                <w:szCs w:val="21"/>
              </w:rPr>
            </w:pPr>
            <w:r w:rsidRPr="00CA2807">
              <w:rPr>
                <w:rFonts w:asciiTheme="majorEastAsia" w:eastAsiaTheme="majorEastAsia" w:hAnsiTheme="majorEastAsia" w:hint="eastAsia"/>
                <w:szCs w:val="21"/>
              </w:rPr>
              <w:t>実施者</w:t>
            </w:r>
          </w:p>
          <w:p w14:paraId="73C49B46" w14:textId="77777777" w:rsidR="00CA735C" w:rsidRPr="00CA2807" w:rsidRDefault="00CA735C" w:rsidP="00AB1824">
            <w:pPr>
              <w:adjustRightInd w:val="0"/>
              <w:snapToGrid w:val="0"/>
              <w:jc w:val="center"/>
              <w:rPr>
                <w:rFonts w:asciiTheme="majorEastAsia" w:eastAsiaTheme="majorEastAsia" w:hAnsiTheme="majorEastAsia"/>
                <w:szCs w:val="21"/>
              </w:rPr>
            </w:pPr>
            <w:r w:rsidRPr="00CA2807">
              <w:rPr>
                <w:rFonts w:asciiTheme="majorEastAsia" w:eastAsiaTheme="majorEastAsia" w:hAnsiTheme="majorEastAsia" w:hint="eastAsia"/>
                <w:szCs w:val="21"/>
              </w:rPr>
              <w:t>役職氏名</w:t>
            </w:r>
          </w:p>
        </w:tc>
        <w:tc>
          <w:tcPr>
            <w:tcW w:w="5387" w:type="dxa"/>
            <w:gridSpan w:val="2"/>
            <w:tcBorders>
              <w:bottom w:val="single" w:sz="4" w:space="0" w:color="auto"/>
            </w:tcBorders>
            <w:vAlign w:val="center"/>
          </w:tcPr>
          <w:p w14:paraId="5885D3D3" w14:textId="77777777" w:rsidR="00CA735C" w:rsidRPr="00CA2807" w:rsidRDefault="00CA735C" w:rsidP="00AB1824">
            <w:pPr>
              <w:adjustRightInd w:val="0"/>
              <w:snapToGrid w:val="0"/>
              <w:jc w:val="center"/>
              <w:rPr>
                <w:rFonts w:asciiTheme="majorEastAsia" w:eastAsiaTheme="majorEastAsia" w:hAnsiTheme="majorEastAsia"/>
                <w:szCs w:val="21"/>
              </w:rPr>
            </w:pPr>
            <w:r w:rsidRPr="00CA2807">
              <w:rPr>
                <w:rFonts w:asciiTheme="majorEastAsia" w:eastAsiaTheme="majorEastAsia" w:hAnsiTheme="majorEastAsia" w:hint="eastAsia"/>
                <w:szCs w:val="21"/>
              </w:rPr>
              <w:t>実　施　状　況</w:t>
            </w:r>
          </w:p>
          <w:p w14:paraId="211C282F" w14:textId="77777777" w:rsidR="00CA735C" w:rsidRPr="00CA2807" w:rsidRDefault="00CA735C" w:rsidP="00AB1824">
            <w:pPr>
              <w:adjustRightInd w:val="0"/>
              <w:snapToGrid w:val="0"/>
              <w:jc w:val="center"/>
              <w:rPr>
                <w:rFonts w:asciiTheme="majorEastAsia" w:eastAsiaTheme="majorEastAsia" w:hAnsiTheme="majorEastAsia"/>
                <w:sz w:val="16"/>
                <w:szCs w:val="16"/>
              </w:rPr>
            </w:pPr>
            <w:r w:rsidRPr="00CA2807">
              <w:rPr>
                <w:rFonts w:asciiTheme="majorEastAsia" w:eastAsiaTheme="majorEastAsia" w:hAnsiTheme="majorEastAsia" w:hint="eastAsia"/>
                <w:sz w:val="16"/>
                <w:szCs w:val="16"/>
              </w:rPr>
              <w:t>複数回答可</w:t>
            </w:r>
            <w:r w:rsidR="00247CC3" w:rsidRPr="00CA2807">
              <w:rPr>
                <w:rFonts w:asciiTheme="majorEastAsia" w:eastAsiaTheme="majorEastAsia" w:hAnsiTheme="majorEastAsia" w:hint="eastAsia"/>
                <w:sz w:val="16"/>
                <w:szCs w:val="16"/>
              </w:rPr>
              <w:t>、</w:t>
            </w:r>
            <w:r w:rsidRPr="00CA2807">
              <w:rPr>
                <w:rFonts w:asciiTheme="majorEastAsia" w:eastAsiaTheme="majorEastAsia" w:hAnsiTheme="majorEastAsia" w:hint="eastAsia"/>
                <w:sz w:val="16"/>
                <w:szCs w:val="16"/>
              </w:rPr>
              <w:t>該当する□に</w:t>
            </w:r>
            <w:r w:rsidR="00286789" w:rsidRPr="00CA2807">
              <w:rPr>
                <w:rFonts w:asciiTheme="majorEastAsia" w:eastAsiaTheme="majorEastAsia" w:hAnsiTheme="majorEastAsia" w:hint="eastAsia"/>
                <w:sz w:val="16"/>
                <w:szCs w:val="16"/>
              </w:rPr>
              <w:t>✔</w:t>
            </w:r>
            <w:r w:rsidRPr="00CA2807">
              <w:rPr>
                <w:rFonts w:asciiTheme="majorEastAsia" w:eastAsiaTheme="majorEastAsia" w:hAnsiTheme="majorEastAsia" w:hint="eastAsia"/>
                <w:sz w:val="16"/>
                <w:szCs w:val="16"/>
              </w:rPr>
              <w:t>を記入</w:t>
            </w:r>
          </w:p>
          <w:p w14:paraId="503E6771" w14:textId="77777777" w:rsidR="00CA735C" w:rsidRPr="00CA2807" w:rsidRDefault="00CA735C" w:rsidP="00AB1824">
            <w:pPr>
              <w:adjustRightInd w:val="0"/>
              <w:snapToGrid w:val="0"/>
              <w:ind w:leftChars="-105" w:left="-220"/>
              <w:jc w:val="center"/>
              <w:rPr>
                <w:rFonts w:asciiTheme="majorEastAsia" w:eastAsiaTheme="majorEastAsia" w:hAnsiTheme="majorEastAsia"/>
                <w:szCs w:val="21"/>
              </w:rPr>
            </w:pPr>
            <w:r w:rsidRPr="00CA2807">
              <w:rPr>
                <w:rFonts w:asciiTheme="majorEastAsia" w:eastAsiaTheme="majorEastAsia" w:hAnsiTheme="majorEastAsia" w:hint="eastAsia"/>
                <w:sz w:val="16"/>
                <w:szCs w:val="16"/>
              </w:rPr>
              <w:t>「その他」の場合はその内容を備考・特記事項欄へ記載</w:t>
            </w:r>
          </w:p>
        </w:tc>
        <w:tc>
          <w:tcPr>
            <w:tcW w:w="2608" w:type="dxa"/>
            <w:vAlign w:val="center"/>
          </w:tcPr>
          <w:p w14:paraId="05134820" w14:textId="77777777" w:rsidR="00CA735C" w:rsidRPr="00CA2807" w:rsidRDefault="00CA735C" w:rsidP="00AB1824">
            <w:pPr>
              <w:adjustRightInd w:val="0"/>
              <w:snapToGrid w:val="0"/>
              <w:jc w:val="center"/>
              <w:rPr>
                <w:rFonts w:asciiTheme="majorEastAsia" w:eastAsiaTheme="majorEastAsia" w:hAnsiTheme="majorEastAsia"/>
                <w:szCs w:val="21"/>
              </w:rPr>
            </w:pPr>
            <w:r w:rsidRPr="00CA2807">
              <w:rPr>
                <w:rFonts w:asciiTheme="majorEastAsia" w:eastAsiaTheme="majorEastAsia" w:hAnsiTheme="majorEastAsia" w:hint="eastAsia"/>
                <w:szCs w:val="21"/>
              </w:rPr>
              <w:t>備考・特記事項</w:t>
            </w:r>
          </w:p>
        </w:tc>
      </w:tr>
      <w:tr w:rsidR="00CA2807" w:rsidRPr="00CA2807" w14:paraId="45765F52" w14:textId="77777777" w:rsidTr="00AB1824">
        <w:trPr>
          <w:trHeight w:val="218"/>
        </w:trPr>
        <w:tc>
          <w:tcPr>
            <w:tcW w:w="562" w:type="dxa"/>
            <w:vMerge w:val="restart"/>
            <w:textDirection w:val="tbRlV"/>
            <w:vAlign w:val="center"/>
          </w:tcPr>
          <w:p w14:paraId="78974D5E"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r w:rsidRPr="00CA2807">
              <w:rPr>
                <w:rFonts w:asciiTheme="majorEastAsia" w:eastAsiaTheme="majorEastAsia" w:hAnsiTheme="majorEastAsia" w:cs="ＭＳ 明朝" w:hint="eastAsia"/>
                <w:kern w:val="0"/>
                <w:szCs w:val="21"/>
              </w:rPr>
              <w:t>１．安全運行の確保</w:t>
            </w:r>
          </w:p>
        </w:tc>
        <w:tc>
          <w:tcPr>
            <w:tcW w:w="3828" w:type="dxa"/>
            <w:vMerge w:val="restart"/>
            <w:vAlign w:val="center"/>
          </w:tcPr>
          <w:p w14:paraId="45D9EA01" w14:textId="77777777" w:rsidR="00AB1824" w:rsidRPr="00CA2807" w:rsidRDefault="00D90F41" w:rsidP="00AB1824">
            <w:pPr>
              <w:adjustRightInd w:val="0"/>
              <w:snapToGrid w:val="0"/>
              <w:ind w:leftChars="-51" w:left="-107" w:firstLine="2"/>
              <w:rPr>
                <w:rFonts w:asciiTheme="majorEastAsia" w:eastAsiaTheme="majorEastAsia" w:hAnsiTheme="majorEastAsia" w:cs="ＭＳ 明朝"/>
                <w:kern w:val="0"/>
                <w:szCs w:val="21"/>
              </w:rPr>
            </w:pPr>
            <w:r w:rsidRPr="00CA2807">
              <w:rPr>
                <w:rFonts w:asciiTheme="majorEastAsia" w:eastAsiaTheme="majorEastAsia" w:hAnsiTheme="majorEastAsia" w:cs="ＭＳ 明朝" w:hint="eastAsia"/>
                <w:kern w:val="0"/>
                <w:szCs w:val="21"/>
              </w:rPr>
              <w:t>＜最重点推進項目＞</w:t>
            </w:r>
          </w:p>
          <w:p w14:paraId="4B058D9E" w14:textId="263EE773" w:rsidR="00D90F41" w:rsidRPr="00CA2807" w:rsidRDefault="00D90F41" w:rsidP="00AB1824">
            <w:pPr>
              <w:adjustRightInd w:val="0"/>
              <w:snapToGrid w:val="0"/>
              <w:ind w:leftChars="-51" w:left="-107" w:firstLine="2"/>
              <w:rPr>
                <w:rFonts w:asciiTheme="majorEastAsia" w:eastAsiaTheme="majorEastAsia" w:hAnsiTheme="majorEastAsia" w:cs="ＭＳ 明朝"/>
                <w:kern w:val="0"/>
                <w:szCs w:val="21"/>
              </w:rPr>
            </w:pPr>
            <w:r w:rsidRPr="00CA2807">
              <w:rPr>
                <w:rFonts w:asciiTheme="majorEastAsia" w:eastAsiaTheme="majorEastAsia" w:hAnsiTheme="majorEastAsia" w:cs="ＭＳ 明朝" w:hint="eastAsia"/>
                <w:kern w:val="0"/>
                <w:szCs w:val="21"/>
              </w:rPr>
              <w:t>(１)</w:t>
            </w:r>
            <w:r w:rsidR="004756AF" w:rsidRPr="00CA2807">
              <w:rPr>
                <w:rFonts w:asciiTheme="majorEastAsia" w:eastAsiaTheme="majorEastAsia" w:hAnsiTheme="majorEastAsia" w:cs="ＭＳ 明朝" w:hint="eastAsia"/>
                <w:kern w:val="0"/>
                <w:szCs w:val="21"/>
              </w:rPr>
              <w:t>飲酒運転の根絶に関する指導</w:t>
            </w:r>
          </w:p>
        </w:tc>
        <w:tc>
          <w:tcPr>
            <w:tcW w:w="1559" w:type="dxa"/>
            <w:vMerge w:val="restart"/>
            <w:vAlign w:val="center"/>
          </w:tcPr>
          <w:p w14:paraId="2F16BF91"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16BFD700"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8A7CCC0"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3866D2F8" w14:textId="335ABF33" w:rsidR="00D90F41" w:rsidRPr="00CA2807"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□飲酒運転防止対策マニュアルの活用</w:t>
            </w:r>
          </w:p>
        </w:tc>
        <w:tc>
          <w:tcPr>
            <w:tcW w:w="2608" w:type="dxa"/>
            <w:vMerge w:val="restart"/>
            <w:vAlign w:val="center"/>
          </w:tcPr>
          <w:p w14:paraId="5BB8392D"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05E18D36" w14:textId="77777777" w:rsidTr="00AB1824">
        <w:trPr>
          <w:trHeight w:val="524"/>
        </w:trPr>
        <w:tc>
          <w:tcPr>
            <w:tcW w:w="562" w:type="dxa"/>
            <w:vMerge/>
            <w:textDirection w:val="tbRlV"/>
            <w:vAlign w:val="center"/>
          </w:tcPr>
          <w:p w14:paraId="69339CCF"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7C13B119" w14:textId="77777777" w:rsidR="00D90F41" w:rsidRPr="00CA2807"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1A7E0E9C"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1033A5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E1A98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3320B3F" w14:textId="77777777" w:rsidR="00D90F41" w:rsidRPr="00CA2807" w:rsidRDefault="00247CC3"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w:t>
            </w:r>
            <w:r w:rsidR="00D90F41" w:rsidRPr="00CA2807">
              <w:rPr>
                <w:rFonts w:asciiTheme="majorEastAsia" w:eastAsiaTheme="majorEastAsia" w:hAnsiTheme="majorEastAsia" w:hint="eastAsia"/>
                <w:szCs w:val="21"/>
              </w:rPr>
              <w:t>その他</w:t>
            </w:r>
          </w:p>
        </w:tc>
        <w:tc>
          <w:tcPr>
            <w:tcW w:w="2608" w:type="dxa"/>
            <w:vMerge/>
            <w:vAlign w:val="center"/>
          </w:tcPr>
          <w:p w14:paraId="51E629E1"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228ABC8F" w14:textId="77777777" w:rsidTr="00444894">
        <w:trPr>
          <w:trHeight w:val="559"/>
        </w:trPr>
        <w:tc>
          <w:tcPr>
            <w:tcW w:w="562" w:type="dxa"/>
            <w:vMerge/>
            <w:textDirection w:val="tbRlV"/>
            <w:vAlign w:val="center"/>
          </w:tcPr>
          <w:p w14:paraId="38F2F662"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val="restart"/>
            <w:vAlign w:val="center"/>
          </w:tcPr>
          <w:p w14:paraId="11E200A1" w14:textId="77777777" w:rsidR="00AB1824" w:rsidRPr="00CA2807" w:rsidRDefault="00D90F41" w:rsidP="00AB1824">
            <w:pPr>
              <w:adjustRightInd w:val="0"/>
              <w:snapToGrid w:val="0"/>
              <w:ind w:leftChars="-51" w:left="-107" w:firstLine="2"/>
              <w:rPr>
                <w:rFonts w:asciiTheme="majorEastAsia" w:eastAsiaTheme="majorEastAsia" w:hAnsiTheme="majorEastAsia" w:cs="ＭＳ 明朝"/>
                <w:kern w:val="0"/>
                <w:szCs w:val="21"/>
              </w:rPr>
            </w:pPr>
            <w:r w:rsidRPr="00CA2807">
              <w:rPr>
                <w:rFonts w:asciiTheme="majorEastAsia" w:eastAsiaTheme="majorEastAsia" w:hAnsiTheme="majorEastAsia" w:cs="ＭＳ 明朝" w:hint="eastAsia"/>
                <w:kern w:val="0"/>
                <w:szCs w:val="21"/>
              </w:rPr>
              <w:t>＜最重点推進項目＞</w:t>
            </w:r>
          </w:p>
          <w:p w14:paraId="283AC9BA" w14:textId="5641DAC7" w:rsidR="00D90F41" w:rsidRPr="00CA2807" w:rsidRDefault="00D90F41" w:rsidP="00AB1824">
            <w:pPr>
              <w:adjustRightInd w:val="0"/>
              <w:snapToGrid w:val="0"/>
              <w:ind w:leftChars="-50" w:left="317" w:hanging="422"/>
              <w:rPr>
                <w:rFonts w:asciiTheme="majorEastAsia" w:eastAsiaTheme="majorEastAsia" w:hAnsiTheme="majorEastAsia" w:cs="ＭＳ 明朝"/>
                <w:kern w:val="0"/>
                <w:szCs w:val="21"/>
              </w:rPr>
            </w:pPr>
            <w:r w:rsidRPr="00CA2807">
              <w:rPr>
                <w:rFonts w:asciiTheme="majorEastAsia" w:eastAsiaTheme="majorEastAsia" w:hAnsiTheme="majorEastAsia" w:cs="ＭＳ 明朝" w:hint="eastAsia"/>
                <w:kern w:val="0"/>
                <w:szCs w:val="21"/>
              </w:rPr>
              <w:t>(２)</w:t>
            </w:r>
            <w:r w:rsidR="004756AF" w:rsidRPr="00CA2807">
              <w:rPr>
                <w:rFonts w:asciiTheme="majorEastAsia" w:eastAsiaTheme="majorEastAsia" w:hAnsiTheme="majorEastAsia" w:cs="ＭＳ 明朝" w:hint="eastAsia"/>
                <w:kern w:val="0"/>
                <w:szCs w:val="21"/>
              </w:rPr>
              <w:t>追突事故及び交差点における事故防止に関する指導</w:t>
            </w:r>
          </w:p>
        </w:tc>
        <w:tc>
          <w:tcPr>
            <w:tcW w:w="1559" w:type="dxa"/>
            <w:vMerge w:val="restart"/>
            <w:vAlign w:val="center"/>
          </w:tcPr>
          <w:p w14:paraId="7259BAF6" w14:textId="77777777" w:rsidR="00D90F41" w:rsidRPr="00CA2807" w:rsidRDefault="00D90F41" w:rsidP="00AB1824">
            <w:pPr>
              <w:adjustRightInd w:val="0"/>
              <w:snapToGrid w:val="0"/>
              <w:spacing w:before="100" w:beforeAutospacing="1" w:after="100" w:afterAutospacing="1"/>
              <w:ind w:firstLineChars="15" w:firstLine="3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776659C3"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8E8B59"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73849265" w14:textId="4B53031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w:t>
            </w:r>
            <w:r w:rsidR="004756AF" w:rsidRPr="00CA2807">
              <w:rPr>
                <w:rFonts w:asciiTheme="majorEastAsia" w:eastAsiaTheme="majorEastAsia" w:hAnsiTheme="majorEastAsia" w:hint="eastAsia"/>
                <w:szCs w:val="21"/>
              </w:rPr>
              <w:t>事故撲滅キット</w:t>
            </w:r>
            <w:r w:rsidRPr="00CA2807">
              <w:rPr>
                <w:rFonts w:asciiTheme="majorEastAsia" w:eastAsiaTheme="majorEastAsia" w:hAnsiTheme="majorEastAsia" w:hint="eastAsia"/>
                <w:szCs w:val="21"/>
              </w:rPr>
              <w:t>の活用</w:t>
            </w:r>
          </w:p>
        </w:tc>
        <w:tc>
          <w:tcPr>
            <w:tcW w:w="2608" w:type="dxa"/>
            <w:vMerge w:val="restart"/>
            <w:vAlign w:val="center"/>
          </w:tcPr>
          <w:p w14:paraId="3FF12E51"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0A2A3120" w14:textId="77777777" w:rsidTr="00AB1824">
        <w:trPr>
          <w:trHeight w:val="554"/>
        </w:trPr>
        <w:tc>
          <w:tcPr>
            <w:tcW w:w="562" w:type="dxa"/>
            <w:vMerge/>
            <w:textDirection w:val="tbRlV"/>
            <w:vAlign w:val="center"/>
          </w:tcPr>
          <w:p w14:paraId="3F707957"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58EBCBB5" w14:textId="77777777" w:rsidR="00D90F41" w:rsidRPr="00CA2807"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F2B512" w14:textId="77777777" w:rsidR="00D90F41" w:rsidRPr="00CA2807"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421956F8"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612A435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D66DD0A"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ign w:val="center"/>
          </w:tcPr>
          <w:p w14:paraId="5E3AA072"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7F56664C" w14:textId="77777777" w:rsidTr="00444894">
        <w:trPr>
          <w:trHeight w:val="608"/>
        </w:trPr>
        <w:tc>
          <w:tcPr>
            <w:tcW w:w="562" w:type="dxa"/>
            <w:vMerge/>
            <w:textDirection w:val="tbRlV"/>
            <w:vAlign w:val="center"/>
          </w:tcPr>
          <w:p w14:paraId="0FAB47D5"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restart"/>
            <w:vAlign w:val="center"/>
          </w:tcPr>
          <w:p w14:paraId="563AEB85" w14:textId="3772E061" w:rsidR="00D90F41" w:rsidRPr="00CA2807"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r w:rsidRPr="00CA2807">
              <w:rPr>
                <w:rFonts w:asciiTheme="majorEastAsia" w:eastAsiaTheme="majorEastAsia" w:hAnsiTheme="majorEastAsia" w:cs="ＭＳ 明朝" w:hint="eastAsia"/>
                <w:kern w:val="0"/>
                <w:szCs w:val="21"/>
              </w:rPr>
              <w:t>(３)</w:t>
            </w:r>
            <w:r w:rsidR="004756AF" w:rsidRPr="00CA2807">
              <w:rPr>
                <w:rFonts w:asciiTheme="majorEastAsia" w:eastAsiaTheme="majorEastAsia" w:hAnsiTheme="majorEastAsia" w:hint="eastAsia"/>
                <w:szCs w:val="21"/>
              </w:rPr>
              <w:t>子供と高齢者の交通事故防止に関する指導</w:t>
            </w:r>
          </w:p>
        </w:tc>
        <w:tc>
          <w:tcPr>
            <w:tcW w:w="1559" w:type="dxa"/>
            <w:vMerge w:val="restart"/>
            <w:vAlign w:val="center"/>
          </w:tcPr>
          <w:p w14:paraId="2D6A2C8D" w14:textId="77777777" w:rsidR="00D90F41" w:rsidRPr="00CA2807"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5D3BF1E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FBB9B68"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3B45CDFB" w14:textId="5965FC19" w:rsidR="00D90F41" w:rsidRPr="00CA2807" w:rsidRDefault="004756AF"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restart"/>
            <w:vAlign w:val="center"/>
          </w:tcPr>
          <w:p w14:paraId="7FFBF0E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3A2B760D" w14:textId="77777777" w:rsidTr="00444894">
        <w:trPr>
          <w:trHeight w:val="574"/>
        </w:trPr>
        <w:tc>
          <w:tcPr>
            <w:tcW w:w="562" w:type="dxa"/>
            <w:vMerge/>
            <w:textDirection w:val="tbRlV"/>
            <w:vAlign w:val="center"/>
          </w:tcPr>
          <w:p w14:paraId="309F666D"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6E291DF7" w14:textId="77777777" w:rsidR="00D90F41" w:rsidRPr="00CA2807"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3A6F79AD" w14:textId="77777777" w:rsidR="00D90F41" w:rsidRPr="00CA2807"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619BBFE2"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F1D195E"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0A6303F1" w14:textId="31DF2A49"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39AF165"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5AA59079" w14:textId="77777777" w:rsidTr="00444894">
        <w:trPr>
          <w:trHeight w:val="682"/>
        </w:trPr>
        <w:tc>
          <w:tcPr>
            <w:tcW w:w="562" w:type="dxa"/>
            <w:vMerge/>
            <w:vAlign w:val="center"/>
          </w:tcPr>
          <w:p w14:paraId="305C99B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E0FB689" w14:textId="4D16CC25" w:rsidR="00B44419" w:rsidRPr="00CA2807" w:rsidRDefault="00D90F41"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w:t>
            </w:r>
            <w:r w:rsidR="002912D5" w:rsidRPr="00CA2807">
              <w:rPr>
                <w:rFonts w:asciiTheme="majorEastAsia" w:eastAsiaTheme="majorEastAsia" w:hAnsiTheme="majorEastAsia" w:cs="ＭＳ 明朝" w:hint="eastAsia"/>
                <w:kern w:val="0"/>
                <w:szCs w:val="21"/>
              </w:rPr>
              <w:t>４</w:t>
            </w:r>
            <w:r w:rsidRPr="00CA2807">
              <w:rPr>
                <w:rFonts w:asciiTheme="majorEastAsia" w:eastAsiaTheme="majorEastAsia" w:hAnsiTheme="majorEastAsia" w:cs="ＭＳ 明朝" w:hint="eastAsia"/>
                <w:kern w:val="0"/>
                <w:szCs w:val="21"/>
              </w:rPr>
              <w:t>)</w:t>
            </w:r>
            <w:r w:rsidR="004756AF" w:rsidRPr="00CA2807">
              <w:rPr>
                <w:rFonts w:asciiTheme="majorEastAsia" w:eastAsiaTheme="majorEastAsia" w:hAnsiTheme="majorEastAsia" w:hint="eastAsia"/>
                <w:szCs w:val="21"/>
              </w:rPr>
              <w:t>歩行中・自転車乗用中の交通事故防止に関する指導</w:t>
            </w:r>
          </w:p>
        </w:tc>
        <w:tc>
          <w:tcPr>
            <w:tcW w:w="1559" w:type="dxa"/>
            <w:vMerge w:val="restart"/>
            <w:vAlign w:val="center"/>
          </w:tcPr>
          <w:p w14:paraId="1BDA92CB"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2B3E343D"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C66CE5F"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07CD8E"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restart"/>
            <w:vAlign w:val="center"/>
          </w:tcPr>
          <w:p w14:paraId="49659F85"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1ED564A2" w14:textId="77777777" w:rsidTr="00444894">
        <w:trPr>
          <w:trHeight w:val="562"/>
        </w:trPr>
        <w:tc>
          <w:tcPr>
            <w:tcW w:w="562" w:type="dxa"/>
            <w:vMerge/>
            <w:vAlign w:val="center"/>
          </w:tcPr>
          <w:p w14:paraId="1CA46606"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9EAB584" w14:textId="77777777" w:rsidR="00D90F41" w:rsidRPr="00CA2807"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4271C7"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C13BD8D"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C5BB78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559D29DC"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95BB903"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5732765F" w14:textId="77777777" w:rsidTr="00444894">
        <w:trPr>
          <w:trHeight w:val="572"/>
        </w:trPr>
        <w:tc>
          <w:tcPr>
            <w:tcW w:w="562" w:type="dxa"/>
            <w:vMerge/>
            <w:vAlign w:val="center"/>
          </w:tcPr>
          <w:p w14:paraId="7B826BB2"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56A8B7E" w14:textId="7EA27849" w:rsidR="00C736BB" w:rsidRPr="00CA2807" w:rsidRDefault="00D90F41"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w:t>
            </w:r>
            <w:r w:rsidR="002912D5" w:rsidRPr="00CA2807">
              <w:rPr>
                <w:rFonts w:asciiTheme="majorEastAsia" w:eastAsiaTheme="majorEastAsia" w:hAnsiTheme="majorEastAsia" w:cs="ＭＳ 明朝" w:hint="eastAsia"/>
                <w:kern w:val="0"/>
                <w:szCs w:val="21"/>
              </w:rPr>
              <w:t>５</w:t>
            </w:r>
            <w:r w:rsidRPr="00CA2807">
              <w:rPr>
                <w:rFonts w:asciiTheme="majorEastAsia" w:eastAsiaTheme="majorEastAsia" w:hAnsiTheme="majorEastAsia" w:cs="ＭＳ 明朝" w:hint="eastAsia"/>
                <w:kern w:val="0"/>
                <w:szCs w:val="21"/>
              </w:rPr>
              <w:t>)</w:t>
            </w:r>
            <w:r w:rsidR="004756AF" w:rsidRPr="00CA2807">
              <w:rPr>
                <w:rFonts w:asciiTheme="majorEastAsia" w:eastAsiaTheme="majorEastAsia" w:hAnsiTheme="majorEastAsia" w:cs="ＭＳ 明朝" w:hint="eastAsia"/>
                <w:kern w:val="0"/>
                <w:szCs w:val="21"/>
              </w:rPr>
              <w:t>運転中の携帯・スマートフォン等の使用禁止の徹底に関する指導</w:t>
            </w:r>
          </w:p>
        </w:tc>
        <w:tc>
          <w:tcPr>
            <w:tcW w:w="1559" w:type="dxa"/>
            <w:vMerge w:val="restart"/>
            <w:vAlign w:val="center"/>
          </w:tcPr>
          <w:p w14:paraId="7376361D"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1906F278"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A90A9D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AD0FC3E"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restart"/>
            <w:vAlign w:val="center"/>
          </w:tcPr>
          <w:p w14:paraId="1E69AD8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04950FC4" w14:textId="77777777" w:rsidTr="00AB1824">
        <w:trPr>
          <w:trHeight w:val="647"/>
        </w:trPr>
        <w:tc>
          <w:tcPr>
            <w:tcW w:w="562" w:type="dxa"/>
            <w:vMerge/>
            <w:vAlign w:val="center"/>
          </w:tcPr>
          <w:p w14:paraId="45F3F70C"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B596DB6" w14:textId="77777777" w:rsidR="00D90F41" w:rsidRPr="00CA2807"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70D2BD99"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FC098A8"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7AAD4B7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534ACF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30DC0ABF"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0C6E7CD6" w14:textId="77777777" w:rsidTr="00444894">
        <w:trPr>
          <w:trHeight w:val="602"/>
        </w:trPr>
        <w:tc>
          <w:tcPr>
            <w:tcW w:w="562" w:type="dxa"/>
            <w:vMerge/>
            <w:vAlign w:val="center"/>
          </w:tcPr>
          <w:p w14:paraId="658A8587"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0E317625" w14:textId="39ED8859" w:rsidR="000F65C3" w:rsidRPr="00CA2807"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r w:rsidRPr="00CA2807">
              <w:rPr>
                <w:rFonts w:asciiTheme="majorEastAsia" w:eastAsiaTheme="majorEastAsia" w:hAnsiTheme="majorEastAsia" w:cs="ＭＳ 明朝" w:hint="eastAsia"/>
                <w:kern w:val="0"/>
                <w:szCs w:val="21"/>
              </w:rPr>
              <w:t>(６)</w:t>
            </w:r>
            <w:r w:rsidR="004756AF" w:rsidRPr="00CA2807">
              <w:rPr>
                <w:rFonts w:asciiTheme="majorEastAsia" w:eastAsiaTheme="majorEastAsia" w:hAnsiTheme="majorEastAsia" w:cs="ＭＳ ゴシック" w:hint="eastAsia"/>
                <w:kern w:val="0"/>
                <w:szCs w:val="21"/>
              </w:rPr>
              <w:t>妨害運転（いわゆる「あおり運転」）の防止に関する指導</w:t>
            </w:r>
          </w:p>
        </w:tc>
        <w:tc>
          <w:tcPr>
            <w:tcW w:w="1559" w:type="dxa"/>
            <w:vMerge w:val="restart"/>
            <w:tcBorders>
              <w:top w:val="single" w:sz="4" w:space="0" w:color="auto"/>
            </w:tcBorders>
            <w:vAlign w:val="center"/>
          </w:tcPr>
          <w:p w14:paraId="1A8E24B6" w14:textId="77777777" w:rsidR="000F65C3" w:rsidRPr="00CA2807"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5A232797"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11B2C505"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123CF948" w14:textId="58BF0ABA" w:rsidR="000F65C3" w:rsidRPr="00CA2807"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□ドラレコ映像の活用</w:t>
            </w:r>
          </w:p>
        </w:tc>
        <w:tc>
          <w:tcPr>
            <w:tcW w:w="2608" w:type="dxa"/>
            <w:vMerge w:val="restart"/>
            <w:tcBorders>
              <w:top w:val="single" w:sz="4" w:space="0" w:color="auto"/>
            </w:tcBorders>
            <w:vAlign w:val="center"/>
          </w:tcPr>
          <w:p w14:paraId="4833F5EE"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73B64A44" w14:textId="77777777" w:rsidTr="00444894">
        <w:trPr>
          <w:trHeight w:val="554"/>
        </w:trPr>
        <w:tc>
          <w:tcPr>
            <w:tcW w:w="562" w:type="dxa"/>
            <w:vMerge/>
            <w:tcBorders>
              <w:bottom w:val="single" w:sz="4" w:space="0" w:color="auto"/>
            </w:tcBorders>
            <w:vAlign w:val="center"/>
          </w:tcPr>
          <w:p w14:paraId="05B7DB43"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tcBorders>
              <w:bottom w:val="single" w:sz="4" w:space="0" w:color="auto"/>
            </w:tcBorders>
            <w:vAlign w:val="center"/>
          </w:tcPr>
          <w:p w14:paraId="796351AF" w14:textId="77777777" w:rsidR="000F65C3" w:rsidRPr="00CA2807"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tcBorders>
              <w:bottom w:val="single" w:sz="4" w:space="0" w:color="auto"/>
            </w:tcBorders>
            <w:vAlign w:val="center"/>
          </w:tcPr>
          <w:p w14:paraId="72419730" w14:textId="77777777" w:rsidR="000F65C3" w:rsidRPr="00CA2807"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tcBorders>
              <w:bottom w:val="single" w:sz="4" w:space="0" w:color="auto"/>
            </w:tcBorders>
            <w:vAlign w:val="center"/>
          </w:tcPr>
          <w:p w14:paraId="59520CF0"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BC740CF"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60E1512" w14:textId="43CC86A0" w:rsidR="000F65C3" w:rsidRPr="00CA2807" w:rsidRDefault="004756AF"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tcBorders>
              <w:bottom w:val="single" w:sz="4" w:space="0" w:color="auto"/>
            </w:tcBorders>
            <w:vAlign w:val="center"/>
          </w:tcPr>
          <w:p w14:paraId="454B4581" w14:textId="77777777" w:rsidR="000F65C3" w:rsidRPr="00CA2807"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513C0646" w14:textId="77777777" w:rsidTr="00444894">
        <w:trPr>
          <w:trHeight w:val="562"/>
        </w:trPr>
        <w:tc>
          <w:tcPr>
            <w:tcW w:w="562" w:type="dxa"/>
            <w:vMerge/>
            <w:vAlign w:val="center"/>
          </w:tcPr>
          <w:p w14:paraId="334BFBD4"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508C7DD" w14:textId="689493AC" w:rsidR="00752BA6" w:rsidRPr="00CA2807" w:rsidRDefault="00752BA6"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w:t>
            </w:r>
            <w:r w:rsidR="000F65C3" w:rsidRPr="00CA2807">
              <w:rPr>
                <w:rFonts w:asciiTheme="majorEastAsia" w:eastAsiaTheme="majorEastAsia" w:hAnsiTheme="majorEastAsia" w:cs="ＭＳ 明朝" w:hint="eastAsia"/>
                <w:kern w:val="0"/>
                <w:szCs w:val="21"/>
              </w:rPr>
              <w:t>７</w:t>
            </w:r>
            <w:r w:rsidRPr="00CA2807">
              <w:rPr>
                <w:rFonts w:asciiTheme="majorEastAsia" w:eastAsiaTheme="majorEastAsia" w:hAnsiTheme="majorEastAsia" w:cs="ＭＳ 明朝" w:hint="eastAsia"/>
                <w:kern w:val="0"/>
                <w:szCs w:val="21"/>
              </w:rPr>
              <w:t>)高速道路における事故の防止に関する指導</w:t>
            </w:r>
          </w:p>
        </w:tc>
        <w:tc>
          <w:tcPr>
            <w:tcW w:w="1559" w:type="dxa"/>
            <w:vMerge w:val="restart"/>
            <w:vAlign w:val="center"/>
          </w:tcPr>
          <w:p w14:paraId="3CE82694"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311CC592"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7D448A8"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65F42DF8"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restart"/>
            <w:vAlign w:val="center"/>
          </w:tcPr>
          <w:p w14:paraId="6394743C"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6A89B3F7" w14:textId="77777777" w:rsidTr="00444894">
        <w:trPr>
          <w:trHeight w:val="570"/>
        </w:trPr>
        <w:tc>
          <w:tcPr>
            <w:tcW w:w="562" w:type="dxa"/>
            <w:vMerge/>
            <w:vAlign w:val="center"/>
          </w:tcPr>
          <w:p w14:paraId="06C99B87"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F603353" w14:textId="77777777" w:rsidR="00752BA6" w:rsidRPr="00CA2807"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89DFA94"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FA2CA52"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387B5D" w14:textId="77777777" w:rsidR="00752BA6" w:rsidRPr="00CA2807"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18E174E1"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C4DAA44"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5F28FC3F" w14:textId="77777777" w:rsidTr="00AB1824">
        <w:trPr>
          <w:trHeight w:val="506"/>
        </w:trPr>
        <w:tc>
          <w:tcPr>
            <w:tcW w:w="562" w:type="dxa"/>
            <w:vMerge/>
            <w:vAlign w:val="center"/>
          </w:tcPr>
          <w:p w14:paraId="3FC9EC96" w14:textId="7777777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408618E0" w14:textId="26F2296B" w:rsidR="00AB1824" w:rsidRPr="00CA2807" w:rsidRDefault="00AB1824"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(８)トレーラ事故の防止に関する指導</w:t>
            </w:r>
          </w:p>
        </w:tc>
        <w:tc>
          <w:tcPr>
            <w:tcW w:w="1559" w:type="dxa"/>
            <w:vMerge w:val="restart"/>
            <w:vAlign w:val="center"/>
          </w:tcPr>
          <w:p w14:paraId="73750FCE" w14:textId="77777777" w:rsidR="00AB1824" w:rsidRPr="00CA2807"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6CEC4825" w14:textId="7777777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F98AC73" w14:textId="7777777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vMerge w:val="restart"/>
            <w:tcBorders>
              <w:left w:val="nil"/>
            </w:tcBorders>
            <w:vAlign w:val="center"/>
          </w:tcPr>
          <w:p w14:paraId="3E045205" w14:textId="77777777" w:rsidR="00AB1824" w:rsidRPr="00CA2807" w:rsidRDefault="00AB1824" w:rsidP="00AB1824">
            <w:pPr>
              <w:adjustRightInd w:val="0"/>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p w14:paraId="57BEE1B8" w14:textId="77777777" w:rsidR="00AB1824" w:rsidRPr="00CA2807" w:rsidRDefault="00AB1824" w:rsidP="00AB1824">
            <w:pPr>
              <w:adjustRightInd w:val="0"/>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□その他</w:t>
            </w:r>
          </w:p>
          <w:p w14:paraId="5F1C9F1A" w14:textId="04C369CF" w:rsidR="00AB1824" w:rsidRPr="00CA2807" w:rsidRDefault="00AB1824" w:rsidP="00AB1824">
            <w:pPr>
              <w:adjustRightInd w:val="0"/>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□該当無し</w:t>
            </w:r>
          </w:p>
        </w:tc>
        <w:tc>
          <w:tcPr>
            <w:tcW w:w="2608" w:type="dxa"/>
            <w:vMerge w:val="restart"/>
            <w:vAlign w:val="center"/>
          </w:tcPr>
          <w:p w14:paraId="681094CA" w14:textId="7777777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13F6E65F" w14:textId="77777777" w:rsidTr="00AB1824">
        <w:trPr>
          <w:trHeight w:val="555"/>
        </w:trPr>
        <w:tc>
          <w:tcPr>
            <w:tcW w:w="562" w:type="dxa"/>
            <w:vMerge/>
            <w:vAlign w:val="center"/>
          </w:tcPr>
          <w:p w14:paraId="4261E82F" w14:textId="7777777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4115311C" w14:textId="77777777" w:rsidR="00AB1824" w:rsidRPr="00CA2807" w:rsidRDefault="00AB1824"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509D76F" w14:textId="77777777" w:rsidR="00AB1824" w:rsidRPr="00CA2807"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59ABC7A" w14:textId="7777777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5C3D7786" w14:textId="77777777" w:rsidR="00AB1824" w:rsidRPr="00CA2807" w:rsidRDefault="00AB1824"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CA2807">
              <w:rPr>
                <w:rFonts w:asciiTheme="majorEastAsia" w:eastAsiaTheme="majorEastAsia" w:hAnsiTheme="majorEastAsia" w:hint="eastAsia"/>
                <w:szCs w:val="21"/>
              </w:rPr>
              <w:t>□トレーラーハンドブック等の活用</w:t>
            </w:r>
          </w:p>
        </w:tc>
        <w:tc>
          <w:tcPr>
            <w:tcW w:w="2552" w:type="dxa"/>
            <w:vMerge/>
            <w:tcBorders>
              <w:left w:val="nil"/>
              <w:bottom w:val="single" w:sz="4" w:space="0" w:color="auto"/>
            </w:tcBorders>
            <w:vAlign w:val="center"/>
          </w:tcPr>
          <w:p w14:paraId="725D0465" w14:textId="29A4DD1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757E93BE" w14:textId="77777777" w:rsidR="00AB1824" w:rsidRPr="00CA2807"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645B6C78" w14:textId="77777777" w:rsidTr="00444894">
        <w:trPr>
          <w:trHeight w:val="566"/>
        </w:trPr>
        <w:tc>
          <w:tcPr>
            <w:tcW w:w="562" w:type="dxa"/>
            <w:vMerge/>
            <w:vAlign w:val="center"/>
          </w:tcPr>
          <w:p w14:paraId="01F09837"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60C3752" w14:textId="332BB1FB" w:rsidR="00752BA6" w:rsidRPr="00CA2807" w:rsidRDefault="00752BA6"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w:t>
            </w:r>
            <w:r w:rsidR="000F65C3" w:rsidRPr="00CA2807">
              <w:rPr>
                <w:rFonts w:asciiTheme="majorEastAsia" w:eastAsiaTheme="majorEastAsia" w:hAnsiTheme="majorEastAsia" w:cs="ＭＳ 明朝" w:hint="eastAsia"/>
                <w:kern w:val="0"/>
                <w:szCs w:val="21"/>
              </w:rPr>
              <w:t>９</w:t>
            </w:r>
            <w:r w:rsidRPr="00CA2807">
              <w:rPr>
                <w:rFonts w:asciiTheme="majorEastAsia" w:eastAsiaTheme="majorEastAsia" w:hAnsiTheme="majorEastAsia" w:cs="ＭＳ 明朝" w:hint="eastAsia"/>
                <w:kern w:val="0"/>
                <w:szCs w:val="21"/>
              </w:rPr>
              <w:t>)</w:t>
            </w:r>
            <w:r w:rsidRPr="00CA2807">
              <w:rPr>
                <w:rFonts w:asciiTheme="majorEastAsia" w:eastAsiaTheme="majorEastAsia" w:hAnsiTheme="majorEastAsia" w:cs="MS UI Gothic" w:hint="eastAsia"/>
                <w:kern w:val="0"/>
                <w:szCs w:val="21"/>
                <w:lang w:val="ja-JP"/>
              </w:rPr>
              <w:t>健康起因事故の防止</w:t>
            </w:r>
            <w:r w:rsidRPr="00CA2807">
              <w:rPr>
                <w:rFonts w:asciiTheme="majorEastAsia" w:eastAsiaTheme="majorEastAsia" w:hAnsiTheme="majorEastAsia" w:cs="ＭＳ 明朝" w:hint="eastAsia"/>
                <w:kern w:val="0"/>
                <w:szCs w:val="21"/>
              </w:rPr>
              <w:t>に関する指導</w:t>
            </w:r>
          </w:p>
        </w:tc>
        <w:tc>
          <w:tcPr>
            <w:tcW w:w="1559" w:type="dxa"/>
            <w:vMerge w:val="restart"/>
            <w:vAlign w:val="center"/>
          </w:tcPr>
          <w:p w14:paraId="1DB30741"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782A1780"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1D484B9" w14:textId="77777777" w:rsidR="00752BA6" w:rsidRPr="00CA2807"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0F468C6" w14:textId="77777777" w:rsidR="00752BA6" w:rsidRPr="00CA2807"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w:t>
            </w:r>
            <w:r w:rsidRPr="00CA2807">
              <w:rPr>
                <w:rFonts w:asciiTheme="majorEastAsia" w:eastAsiaTheme="majorEastAsia" w:hAnsiTheme="majorEastAsia" w:hint="eastAsia"/>
                <w:kern w:val="0"/>
                <w:szCs w:val="21"/>
              </w:rPr>
              <w:t>健康管理マニュアル等の活用</w:t>
            </w:r>
          </w:p>
        </w:tc>
        <w:tc>
          <w:tcPr>
            <w:tcW w:w="2608" w:type="dxa"/>
            <w:vMerge w:val="restart"/>
            <w:vAlign w:val="center"/>
          </w:tcPr>
          <w:p w14:paraId="4B645D48"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4A9E3036" w14:textId="77777777" w:rsidTr="00444894">
        <w:trPr>
          <w:trHeight w:val="574"/>
        </w:trPr>
        <w:tc>
          <w:tcPr>
            <w:tcW w:w="562" w:type="dxa"/>
            <w:vMerge/>
            <w:vAlign w:val="center"/>
          </w:tcPr>
          <w:p w14:paraId="225D2537"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A697EDA" w14:textId="77777777" w:rsidR="00752BA6" w:rsidRPr="00CA2807"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346329"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30CD004D"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3914CBC" w14:textId="77777777" w:rsidR="00752BA6" w:rsidRPr="00CA2807" w:rsidRDefault="00752BA6" w:rsidP="00AB1824">
            <w:pPr>
              <w:adjustRightInd w:val="0"/>
              <w:snapToGrid w:val="0"/>
              <w:spacing w:before="100" w:beforeAutospacing="1" w:after="100" w:afterAutospacing="1"/>
              <w:ind w:leftChars="16" w:left="175" w:hangingChars="67" w:hanging="141"/>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8399C11"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ign w:val="center"/>
          </w:tcPr>
          <w:p w14:paraId="152514DD"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03B6DAB3" w14:textId="77777777" w:rsidTr="00444894">
        <w:trPr>
          <w:trHeight w:val="96"/>
        </w:trPr>
        <w:tc>
          <w:tcPr>
            <w:tcW w:w="562" w:type="dxa"/>
            <w:vMerge/>
            <w:vAlign w:val="center"/>
          </w:tcPr>
          <w:p w14:paraId="31AC5DDC"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3C999D62" w14:textId="2E57C84C" w:rsidR="00752BA6" w:rsidRPr="00CA2807" w:rsidRDefault="00752BA6"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(1</w:t>
            </w:r>
            <w:r w:rsidR="000F65C3" w:rsidRPr="00CA2807">
              <w:rPr>
                <w:rFonts w:asciiTheme="majorEastAsia" w:eastAsiaTheme="majorEastAsia" w:hAnsiTheme="majorEastAsia" w:cs="ＭＳ 明朝" w:hint="eastAsia"/>
                <w:kern w:val="0"/>
                <w:szCs w:val="21"/>
              </w:rPr>
              <w:t>0</w:t>
            </w:r>
            <w:r w:rsidRPr="00CA2807">
              <w:rPr>
                <w:rFonts w:asciiTheme="majorEastAsia" w:eastAsiaTheme="majorEastAsia" w:hAnsiTheme="majorEastAsia" w:cs="ＭＳ 明朝" w:hint="eastAsia"/>
                <w:kern w:val="0"/>
                <w:szCs w:val="21"/>
              </w:rPr>
              <w:t>)過労運転の防止に関する指導</w:t>
            </w:r>
          </w:p>
        </w:tc>
        <w:tc>
          <w:tcPr>
            <w:tcW w:w="1559" w:type="dxa"/>
            <w:vMerge w:val="restart"/>
            <w:vAlign w:val="center"/>
          </w:tcPr>
          <w:p w14:paraId="6C3797FC"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2BCE8127"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3D9082"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□適切な運行指示書の作成</w:t>
            </w:r>
          </w:p>
        </w:tc>
        <w:tc>
          <w:tcPr>
            <w:tcW w:w="2552" w:type="dxa"/>
            <w:tcBorders>
              <w:left w:val="nil"/>
              <w:bottom w:val="nil"/>
            </w:tcBorders>
            <w:vAlign w:val="center"/>
          </w:tcPr>
          <w:p w14:paraId="50DD8ED0" w14:textId="65BA5700" w:rsidR="00752BA6" w:rsidRPr="00CA2807"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CA2807">
              <w:rPr>
                <w:rFonts w:asciiTheme="majorEastAsia" w:eastAsiaTheme="majorEastAsia" w:hAnsiTheme="majorEastAsia" w:hint="eastAsia"/>
                <w:szCs w:val="21"/>
              </w:rPr>
              <w:t>□点呼時の</w:t>
            </w:r>
            <w:r w:rsidR="00263BDD" w:rsidRPr="00CA2807">
              <w:rPr>
                <w:rFonts w:asciiTheme="majorEastAsia" w:eastAsiaTheme="majorEastAsia" w:hAnsiTheme="majorEastAsia" w:hint="eastAsia"/>
                <w:szCs w:val="21"/>
              </w:rPr>
              <w:t>疲労・睡眠不足・</w:t>
            </w:r>
            <w:r w:rsidRPr="00CA2807">
              <w:rPr>
                <w:rFonts w:asciiTheme="majorEastAsia" w:eastAsiaTheme="majorEastAsia" w:hAnsiTheme="majorEastAsia" w:hint="eastAsia"/>
                <w:szCs w:val="21"/>
              </w:rPr>
              <w:t>健康状態確認</w:t>
            </w:r>
          </w:p>
        </w:tc>
        <w:tc>
          <w:tcPr>
            <w:tcW w:w="2608" w:type="dxa"/>
            <w:vMerge w:val="restart"/>
            <w:vAlign w:val="center"/>
          </w:tcPr>
          <w:p w14:paraId="5EBC9541"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19C0DF10" w14:textId="77777777" w:rsidTr="00444894">
        <w:trPr>
          <w:trHeight w:val="204"/>
        </w:trPr>
        <w:tc>
          <w:tcPr>
            <w:tcW w:w="562" w:type="dxa"/>
            <w:vMerge/>
            <w:vAlign w:val="center"/>
          </w:tcPr>
          <w:p w14:paraId="18F0B0B7"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4B80BFC" w14:textId="77777777" w:rsidR="00752BA6" w:rsidRPr="00CA2807"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3B0A289"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2A580909"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0E5F58A4" w14:textId="77777777" w:rsidR="00752BA6" w:rsidRPr="00CA2807"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□適切な運行計画及び乗車割の作成</w:t>
            </w:r>
          </w:p>
        </w:tc>
        <w:tc>
          <w:tcPr>
            <w:tcW w:w="2552" w:type="dxa"/>
            <w:tcBorders>
              <w:top w:val="nil"/>
              <w:left w:val="nil"/>
              <w:bottom w:val="single" w:sz="4" w:space="0" w:color="auto"/>
            </w:tcBorders>
            <w:vAlign w:val="center"/>
          </w:tcPr>
          <w:p w14:paraId="7AD85228"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ign w:val="center"/>
          </w:tcPr>
          <w:p w14:paraId="57D4CCC7"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1D4E5026" w14:textId="77777777" w:rsidTr="00C736BB">
        <w:trPr>
          <w:trHeight w:val="70"/>
        </w:trPr>
        <w:tc>
          <w:tcPr>
            <w:tcW w:w="562" w:type="dxa"/>
            <w:vMerge/>
            <w:vAlign w:val="center"/>
          </w:tcPr>
          <w:p w14:paraId="173A2A74"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2D7B5C1D" w14:textId="78ABC47A" w:rsidR="00752BA6" w:rsidRPr="00CA2807" w:rsidRDefault="00C736BB"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w:t>
            </w:r>
            <w:r w:rsidR="000F65C3" w:rsidRPr="00CA2807">
              <w:rPr>
                <w:rFonts w:asciiTheme="majorEastAsia" w:eastAsiaTheme="majorEastAsia" w:hAnsiTheme="majorEastAsia" w:cs="ＭＳ 明朝" w:hint="eastAsia"/>
                <w:kern w:val="0"/>
                <w:szCs w:val="21"/>
              </w:rPr>
              <w:t>11</w:t>
            </w:r>
            <w:r w:rsidR="00752BA6" w:rsidRPr="00CA2807">
              <w:rPr>
                <w:rFonts w:asciiTheme="majorEastAsia" w:eastAsiaTheme="majorEastAsia" w:hAnsiTheme="majorEastAsia" w:cs="ＭＳ 明朝" w:hint="eastAsia"/>
                <w:kern w:val="0"/>
                <w:szCs w:val="21"/>
              </w:rPr>
              <w:t>)</w:t>
            </w:r>
            <w:r w:rsidR="00752BA6" w:rsidRPr="00CA2807">
              <w:rPr>
                <w:rFonts w:asciiTheme="majorEastAsia" w:eastAsiaTheme="majorEastAsia" w:hAnsiTheme="majorEastAsia" w:cs="MS UI Gothic" w:hint="eastAsia"/>
                <w:kern w:val="0"/>
                <w:szCs w:val="21"/>
                <w:lang w:val="ja-JP"/>
              </w:rPr>
              <w:t>WEB版ヒヤリハット集の活用</w:t>
            </w:r>
          </w:p>
        </w:tc>
        <w:tc>
          <w:tcPr>
            <w:tcW w:w="1559" w:type="dxa"/>
            <w:vMerge w:val="restart"/>
            <w:vAlign w:val="center"/>
          </w:tcPr>
          <w:p w14:paraId="7089924F"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68BECF5E"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7B262DEC"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02BCC2B4" w14:textId="77777777" w:rsidR="00752BA6" w:rsidRPr="00CA2807"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w:t>
            </w:r>
            <w:r w:rsidRPr="00CA2807">
              <w:rPr>
                <w:rFonts w:asciiTheme="majorEastAsia" w:eastAsiaTheme="majorEastAsia" w:hAnsiTheme="majorEastAsia" w:cs="MS UI Gothic" w:hint="eastAsia"/>
                <w:kern w:val="0"/>
                <w:szCs w:val="21"/>
                <w:lang w:val="ja-JP"/>
              </w:rPr>
              <w:t>ＷＥＢ版ヒヤリハット集によるＫＹＴ実施</w:t>
            </w:r>
          </w:p>
        </w:tc>
        <w:tc>
          <w:tcPr>
            <w:tcW w:w="2608" w:type="dxa"/>
            <w:vMerge w:val="restart"/>
            <w:vAlign w:val="center"/>
          </w:tcPr>
          <w:p w14:paraId="1E86328F"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5A7A18A1" w14:textId="77777777" w:rsidTr="00AB1824">
        <w:trPr>
          <w:trHeight w:val="525"/>
        </w:trPr>
        <w:tc>
          <w:tcPr>
            <w:tcW w:w="562" w:type="dxa"/>
            <w:vMerge/>
            <w:vAlign w:val="center"/>
          </w:tcPr>
          <w:p w14:paraId="60659520"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416C5DE" w14:textId="77777777" w:rsidR="00752BA6" w:rsidRPr="00CA2807"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B195EF" w14:textId="77777777" w:rsidR="00752BA6" w:rsidRPr="00CA2807"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FD1EC2E"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5E924E" w14:textId="77777777" w:rsidR="00752BA6" w:rsidRPr="00CA2807"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4E1F7BE6"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ign w:val="center"/>
          </w:tcPr>
          <w:p w14:paraId="28E0FDEC" w14:textId="77777777" w:rsidR="00752BA6" w:rsidRPr="00CA2807"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36049C9E" w14:textId="77777777" w:rsidTr="00C736BB">
        <w:trPr>
          <w:trHeight w:val="70"/>
        </w:trPr>
        <w:tc>
          <w:tcPr>
            <w:tcW w:w="4390" w:type="dxa"/>
            <w:gridSpan w:val="2"/>
            <w:vMerge w:val="restart"/>
            <w:vAlign w:val="center"/>
          </w:tcPr>
          <w:p w14:paraId="190FC6C9" w14:textId="77777777" w:rsidR="00D90F41" w:rsidRPr="00CA2807" w:rsidRDefault="00D90F41" w:rsidP="00AB1824">
            <w:pPr>
              <w:adjustRightInd w:val="0"/>
              <w:snapToGrid w:val="0"/>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２．車両の安全性確保</w:t>
            </w:r>
          </w:p>
        </w:tc>
        <w:tc>
          <w:tcPr>
            <w:tcW w:w="1559" w:type="dxa"/>
            <w:vMerge w:val="restart"/>
            <w:vAlign w:val="center"/>
          </w:tcPr>
          <w:p w14:paraId="0D49CEE3"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639280FA"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66ADE9A" w14:textId="7777777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□自動車点検整備推進運動の実施</w:t>
            </w:r>
          </w:p>
        </w:tc>
        <w:tc>
          <w:tcPr>
            <w:tcW w:w="2552" w:type="dxa"/>
            <w:tcBorders>
              <w:left w:val="nil"/>
              <w:bottom w:val="nil"/>
            </w:tcBorders>
            <w:vAlign w:val="center"/>
          </w:tcPr>
          <w:p w14:paraId="4CEA5D03" w14:textId="7777777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□日常点検及び定期点検の確実な実施</w:t>
            </w:r>
          </w:p>
        </w:tc>
        <w:tc>
          <w:tcPr>
            <w:tcW w:w="2608" w:type="dxa"/>
            <w:vMerge w:val="restart"/>
            <w:vAlign w:val="center"/>
          </w:tcPr>
          <w:p w14:paraId="55FF163A"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1129F64C" w14:textId="77777777" w:rsidTr="00C736BB">
        <w:trPr>
          <w:trHeight w:val="645"/>
        </w:trPr>
        <w:tc>
          <w:tcPr>
            <w:tcW w:w="4390" w:type="dxa"/>
            <w:gridSpan w:val="2"/>
            <w:vMerge/>
            <w:vAlign w:val="center"/>
          </w:tcPr>
          <w:p w14:paraId="69F9224D" w14:textId="77777777" w:rsidR="00D90F41" w:rsidRPr="00CA2807" w:rsidRDefault="00D90F41" w:rsidP="00AB1824">
            <w:pPr>
              <w:adjustRightInd w:val="0"/>
              <w:snapToGrid w:val="0"/>
              <w:rPr>
                <w:rFonts w:asciiTheme="majorEastAsia" w:eastAsiaTheme="majorEastAsia" w:hAnsiTheme="majorEastAsia" w:cs="ＭＳ 明朝"/>
                <w:kern w:val="0"/>
                <w:szCs w:val="21"/>
              </w:rPr>
            </w:pPr>
          </w:p>
        </w:tc>
        <w:tc>
          <w:tcPr>
            <w:tcW w:w="1559" w:type="dxa"/>
            <w:vMerge/>
            <w:vAlign w:val="center"/>
          </w:tcPr>
          <w:p w14:paraId="15A5DA10"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6AB557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5FB15F7" w14:textId="7777777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□不正改造車を排除する運動の実施</w:t>
            </w:r>
          </w:p>
        </w:tc>
        <w:tc>
          <w:tcPr>
            <w:tcW w:w="2552" w:type="dxa"/>
            <w:tcBorders>
              <w:top w:val="nil"/>
              <w:left w:val="nil"/>
              <w:bottom w:val="single" w:sz="4" w:space="0" w:color="auto"/>
            </w:tcBorders>
            <w:vAlign w:val="center"/>
          </w:tcPr>
          <w:p w14:paraId="4C868D1B" w14:textId="28E7B80A" w:rsidR="00D90F41" w:rsidRPr="00CA2807"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CA2807">
              <w:rPr>
                <w:rFonts w:asciiTheme="majorEastAsia" w:eastAsiaTheme="majorEastAsia" w:hAnsiTheme="majorEastAsia" w:hint="eastAsia"/>
                <w:szCs w:val="21"/>
              </w:rPr>
              <w:t>□</w:t>
            </w:r>
            <w:r w:rsidR="004A375B">
              <w:rPr>
                <w:rFonts w:asciiTheme="majorEastAsia" w:eastAsiaTheme="majorEastAsia" w:hAnsiTheme="majorEastAsia" w:hint="eastAsia"/>
                <w:szCs w:val="21"/>
              </w:rPr>
              <w:t>車輪及び</w:t>
            </w:r>
            <w:r w:rsidRPr="00CA2807">
              <w:rPr>
                <w:rFonts w:asciiTheme="majorEastAsia" w:eastAsiaTheme="majorEastAsia" w:hAnsiTheme="majorEastAsia" w:hint="eastAsia"/>
                <w:szCs w:val="21"/>
              </w:rPr>
              <w:t>スペアタイヤ取付状態点検の実施</w:t>
            </w:r>
          </w:p>
        </w:tc>
        <w:tc>
          <w:tcPr>
            <w:tcW w:w="2608" w:type="dxa"/>
            <w:vMerge/>
            <w:vAlign w:val="center"/>
          </w:tcPr>
          <w:p w14:paraId="60E01F9F"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618E3015" w14:textId="77777777" w:rsidTr="00C736BB">
        <w:trPr>
          <w:trHeight w:val="690"/>
        </w:trPr>
        <w:tc>
          <w:tcPr>
            <w:tcW w:w="4390" w:type="dxa"/>
            <w:gridSpan w:val="2"/>
            <w:vMerge w:val="restart"/>
            <w:vAlign w:val="center"/>
          </w:tcPr>
          <w:p w14:paraId="11DA8BCB" w14:textId="77777777" w:rsidR="00D90F41" w:rsidRPr="00CA2807" w:rsidRDefault="00D90F41" w:rsidP="00AB1824">
            <w:pPr>
              <w:adjustRightInd w:val="0"/>
              <w:snapToGrid w:val="0"/>
              <w:ind w:left="372"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３．事故情報等の収集による安全意識の高揚</w:t>
            </w:r>
          </w:p>
        </w:tc>
        <w:tc>
          <w:tcPr>
            <w:tcW w:w="1559" w:type="dxa"/>
            <w:vMerge w:val="restart"/>
            <w:vAlign w:val="center"/>
          </w:tcPr>
          <w:p w14:paraId="0831977B"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718D0E0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val="restart"/>
            <w:tcBorders>
              <w:right w:val="nil"/>
            </w:tcBorders>
            <w:vAlign w:val="center"/>
          </w:tcPr>
          <w:p w14:paraId="4B5FA278" w14:textId="7777777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□国交省メールマガジンの購読</w:t>
            </w:r>
          </w:p>
        </w:tc>
        <w:tc>
          <w:tcPr>
            <w:tcW w:w="2552" w:type="dxa"/>
            <w:tcBorders>
              <w:left w:val="nil"/>
              <w:bottom w:val="nil"/>
            </w:tcBorders>
            <w:vAlign w:val="center"/>
          </w:tcPr>
          <w:p w14:paraId="2EE8A88A" w14:textId="7777777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□トラックの重大事故にかかる統計データ活用</w:t>
            </w:r>
          </w:p>
        </w:tc>
        <w:tc>
          <w:tcPr>
            <w:tcW w:w="2608" w:type="dxa"/>
            <w:vMerge w:val="restart"/>
            <w:vAlign w:val="center"/>
          </w:tcPr>
          <w:p w14:paraId="2E9692E5"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2EED6A23" w14:textId="77777777" w:rsidTr="00C736BB">
        <w:trPr>
          <w:trHeight w:val="375"/>
        </w:trPr>
        <w:tc>
          <w:tcPr>
            <w:tcW w:w="4390" w:type="dxa"/>
            <w:gridSpan w:val="2"/>
            <w:vMerge/>
            <w:vAlign w:val="center"/>
          </w:tcPr>
          <w:p w14:paraId="26D78E1E" w14:textId="77777777" w:rsidR="00D90F41" w:rsidRPr="00CA2807" w:rsidRDefault="00D90F41" w:rsidP="00AB1824">
            <w:pPr>
              <w:adjustRightInd w:val="0"/>
              <w:snapToGrid w:val="0"/>
              <w:ind w:left="372" w:hangingChars="177" w:hanging="372"/>
              <w:rPr>
                <w:rFonts w:asciiTheme="majorEastAsia" w:eastAsiaTheme="majorEastAsia" w:hAnsiTheme="majorEastAsia" w:cs="ＭＳ 明朝"/>
                <w:kern w:val="0"/>
                <w:szCs w:val="21"/>
              </w:rPr>
            </w:pPr>
          </w:p>
        </w:tc>
        <w:tc>
          <w:tcPr>
            <w:tcW w:w="1559" w:type="dxa"/>
            <w:vMerge/>
            <w:vAlign w:val="center"/>
          </w:tcPr>
          <w:p w14:paraId="3673CB5F"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34DD760"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tcBorders>
              <w:right w:val="nil"/>
            </w:tcBorders>
            <w:vAlign w:val="center"/>
          </w:tcPr>
          <w:p w14:paraId="2C4C4BE0" w14:textId="7777777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p>
        </w:tc>
        <w:tc>
          <w:tcPr>
            <w:tcW w:w="2552" w:type="dxa"/>
            <w:tcBorders>
              <w:top w:val="nil"/>
              <w:left w:val="nil"/>
            </w:tcBorders>
            <w:vAlign w:val="center"/>
          </w:tcPr>
          <w:p w14:paraId="0607AD97"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ign w:val="center"/>
          </w:tcPr>
          <w:p w14:paraId="6F9B2BD4"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78284F84" w14:textId="77777777" w:rsidTr="00C736BB">
        <w:trPr>
          <w:cantSplit/>
          <w:trHeight w:val="70"/>
        </w:trPr>
        <w:tc>
          <w:tcPr>
            <w:tcW w:w="562" w:type="dxa"/>
            <w:vMerge w:val="restart"/>
            <w:textDirection w:val="tbRlV"/>
            <w:vAlign w:val="center"/>
          </w:tcPr>
          <w:p w14:paraId="650D9FF2"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r w:rsidRPr="00CA2807">
              <w:rPr>
                <w:rFonts w:asciiTheme="majorEastAsia" w:eastAsiaTheme="majorEastAsia" w:hAnsiTheme="majorEastAsia" w:hint="eastAsia"/>
                <w:szCs w:val="21"/>
              </w:rPr>
              <w:t>４．広報</w:t>
            </w:r>
          </w:p>
        </w:tc>
        <w:tc>
          <w:tcPr>
            <w:tcW w:w="3828" w:type="dxa"/>
            <w:vMerge w:val="restart"/>
            <w:vAlign w:val="center"/>
          </w:tcPr>
          <w:p w14:paraId="56BE01F2" w14:textId="77777777" w:rsidR="00D90F41" w:rsidRPr="00CA2807" w:rsidRDefault="00D90F41" w:rsidP="00AB1824">
            <w:pPr>
              <w:adjustRightInd w:val="0"/>
              <w:snapToGrid w:val="0"/>
              <w:ind w:leftChars="-51" w:left="265" w:hangingChars="177" w:hanging="372"/>
              <w:rPr>
                <w:rFonts w:asciiTheme="majorEastAsia" w:eastAsiaTheme="majorEastAsia" w:hAnsiTheme="majorEastAsia"/>
                <w:szCs w:val="21"/>
              </w:rPr>
            </w:pPr>
            <w:r w:rsidRPr="00CA2807">
              <w:rPr>
                <w:rFonts w:asciiTheme="majorEastAsia" w:eastAsiaTheme="majorEastAsia" w:hAnsiTheme="majorEastAsia" w:cs="ＭＳ 明朝" w:hint="eastAsia"/>
                <w:kern w:val="0"/>
                <w:szCs w:val="21"/>
              </w:rPr>
              <w:t>(２)社内報、ポスター、垂れ幕、立て看板等の掲示、講習会等の開催等による本運動趣旨の周知</w:t>
            </w:r>
          </w:p>
        </w:tc>
        <w:tc>
          <w:tcPr>
            <w:tcW w:w="1559" w:type="dxa"/>
            <w:vMerge w:val="restart"/>
            <w:vAlign w:val="center"/>
          </w:tcPr>
          <w:p w14:paraId="525D847E"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CA2807">
              <w:rPr>
                <w:rFonts w:asciiTheme="majorEastAsia" w:eastAsiaTheme="majorEastAsia" w:hAnsiTheme="majorEastAsia" w:hint="eastAsia"/>
                <w:szCs w:val="21"/>
              </w:rPr>
              <w:t>月　　日</w:t>
            </w:r>
          </w:p>
        </w:tc>
        <w:tc>
          <w:tcPr>
            <w:tcW w:w="1672" w:type="dxa"/>
            <w:vMerge w:val="restart"/>
            <w:vAlign w:val="center"/>
          </w:tcPr>
          <w:p w14:paraId="68B0BEF8"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F9B3132" w14:textId="77777777" w:rsidR="00D90F41" w:rsidRPr="00CA2807"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CA2807">
              <w:rPr>
                <w:rFonts w:asciiTheme="majorEastAsia" w:eastAsiaTheme="majorEastAsia" w:hAnsiTheme="majorEastAsia" w:hint="eastAsia"/>
                <w:szCs w:val="21"/>
              </w:rPr>
              <w:t>□社内報、各種掲示物の活用による運動趣旨周知</w:t>
            </w:r>
          </w:p>
        </w:tc>
        <w:tc>
          <w:tcPr>
            <w:tcW w:w="2552" w:type="dxa"/>
            <w:tcBorders>
              <w:left w:val="nil"/>
              <w:bottom w:val="nil"/>
            </w:tcBorders>
            <w:vAlign w:val="center"/>
          </w:tcPr>
          <w:p w14:paraId="5FBB23BA"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□その他</w:t>
            </w:r>
          </w:p>
        </w:tc>
        <w:tc>
          <w:tcPr>
            <w:tcW w:w="2608" w:type="dxa"/>
            <w:vMerge w:val="restart"/>
            <w:vAlign w:val="center"/>
          </w:tcPr>
          <w:p w14:paraId="29568B3C"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CA2807" w:rsidRPr="00CA2807" w14:paraId="54C94272" w14:textId="77777777" w:rsidTr="00AB1824">
        <w:trPr>
          <w:cantSplit/>
          <w:trHeight w:val="546"/>
        </w:trPr>
        <w:tc>
          <w:tcPr>
            <w:tcW w:w="562" w:type="dxa"/>
            <w:vMerge/>
            <w:textDirection w:val="tbRlV"/>
            <w:vAlign w:val="center"/>
          </w:tcPr>
          <w:p w14:paraId="3D7F692C" w14:textId="77777777" w:rsidR="00D90F41" w:rsidRPr="00CA2807"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tcPr>
          <w:p w14:paraId="5BF29E51" w14:textId="77777777" w:rsidR="00D90F41" w:rsidRPr="00CA2807" w:rsidRDefault="00D90F41" w:rsidP="00AB1824">
            <w:pPr>
              <w:adjustRightInd w:val="0"/>
              <w:snapToGrid w:val="0"/>
              <w:spacing w:before="100" w:beforeAutospacing="1" w:after="100" w:afterAutospacing="1"/>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5B06165" w14:textId="77777777" w:rsidR="00D90F41" w:rsidRPr="00CA2807"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A951C9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right w:val="nil"/>
            </w:tcBorders>
            <w:vAlign w:val="center"/>
          </w:tcPr>
          <w:p w14:paraId="25775A00"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r w:rsidRPr="00CA2807">
              <w:rPr>
                <w:rFonts w:asciiTheme="majorEastAsia" w:eastAsiaTheme="majorEastAsia" w:hAnsiTheme="majorEastAsia" w:hint="eastAsia"/>
                <w:szCs w:val="21"/>
              </w:rPr>
              <w:t>□講習会等の開催、参加</w:t>
            </w:r>
          </w:p>
        </w:tc>
        <w:tc>
          <w:tcPr>
            <w:tcW w:w="2552" w:type="dxa"/>
            <w:tcBorders>
              <w:top w:val="nil"/>
              <w:left w:val="nil"/>
            </w:tcBorders>
            <w:vAlign w:val="center"/>
          </w:tcPr>
          <w:p w14:paraId="6EC476DB"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210ACFE" w14:textId="77777777" w:rsidR="00D90F41" w:rsidRPr="00CA2807" w:rsidRDefault="00D90F41" w:rsidP="00AB1824">
            <w:pPr>
              <w:adjustRightInd w:val="0"/>
              <w:snapToGrid w:val="0"/>
              <w:spacing w:before="100" w:beforeAutospacing="1" w:after="100" w:afterAutospacing="1"/>
              <w:rPr>
                <w:rFonts w:asciiTheme="majorEastAsia" w:eastAsiaTheme="majorEastAsia" w:hAnsiTheme="majorEastAsia"/>
                <w:szCs w:val="21"/>
              </w:rPr>
            </w:pPr>
          </w:p>
        </w:tc>
      </w:tr>
    </w:tbl>
    <w:p w14:paraId="4806F5C5" w14:textId="31FAA23A" w:rsidR="00CA735C" w:rsidRPr="00CA2807" w:rsidRDefault="0036458F" w:rsidP="00AB1824">
      <w:pPr>
        <w:adjustRightInd w:val="0"/>
        <w:snapToGrid w:val="0"/>
        <w:spacing w:before="100" w:beforeAutospacing="1" w:after="100" w:afterAutospacing="1"/>
        <w:jc w:val="left"/>
        <w:rPr>
          <w:rFonts w:asciiTheme="majorEastAsia" w:eastAsiaTheme="majorEastAsia" w:hAnsiTheme="majorEastAsia"/>
          <w:sz w:val="24"/>
          <w:szCs w:val="24"/>
        </w:rPr>
      </w:pPr>
      <w:r w:rsidRPr="00CA2807">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5656E02A" wp14:editId="593DC6A6">
                <wp:simplePos x="0" y="0"/>
                <wp:positionH relativeFrom="margin">
                  <wp:align>left</wp:align>
                </wp:positionH>
                <wp:positionV relativeFrom="paragraph">
                  <wp:posOffset>93345</wp:posOffset>
                </wp:positionV>
                <wp:extent cx="3700145" cy="3086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08610"/>
                        </a:xfrm>
                        <a:prstGeom prst="rect">
                          <a:avLst/>
                        </a:prstGeom>
                        <a:solidFill>
                          <a:srgbClr val="FFFFFF"/>
                        </a:solidFill>
                        <a:ln w="9525">
                          <a:solidFill>
                            <a:srgbClr val="000000"/>
                          </a:solidFill>
                          <a:miter lim="800000"/>
                          <a:headEnd/>
                          <a:tailEnd/>
                        </a:ln>
                      </wps:spPr>
                      <wps:txbx>
                        <w:txbxContent>
                          <w:p w14:paraId="592DDE01" w14:textId="60F644F3"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F07BE1" w:rsidRPr="00CA2807">
                              <w:rPr>
                                <w:rFonts w:asciiTheme="majorEastAsia" w:eastAsiaTheme="majorEastAsia" w:hAnsiTheme="majorEastAsia" w:hint="eastAsia"/>
                                <w:sz w:val="36"/>
                                <w:szCs w:val="36"/>
                              </w:rPr>
                              <w:t xml:space="preserve"> </w:t>
                            </w:r>
                            <w:r w:rsidR="00A676EB" w:rsidRPr="00CA2807">
                              <w:rPr>
                                <w:rFonts w:asciiTheme="majorEastAsia" w:eastAsiaTheme="majorEastAsia" w:hAnsiTheme="majorEastAsia" w:hint="eastAsia"/>
                                <w:b/>
                                <w:sz w:val="36"/>
                                <w:szCs w:val="36"/>
                              </w:rPr>
                              <w:t>４</w:t>
                            </w:r>
                            <w:r w:rsidRPr="00CA2807">
                              <w:rPr>
                                <w:rFonts w:asciiTheme="majorEastAsia" w:eastAsiaTheme="majorEastAsia" w:hAnsiTheme="majorEastAsia" w:hint="eastAsia"/>
                                <w:b/>
                                <w:sz w:val="36"/>
                                <w:szCs w:val="36"/>
                              </w:rPr>
                              <w:t>月</w:t>
                            </w:r>
                            <w:r w:rsidR="00A676EB" w:rsidRPr="00CA2807">
                              <w:rPr>
                                <w:rFonts w:asciiTheme="majorEastAsia" w:eastAsiaTheme="majorEastAsia" w:hAnsiTheme="majorEastAsia" w:hint="eastAsia"/>
                                <w:b/>
                                <w:sz w:val="36"/>
                                <w:szCs w:val="36"/>
                              </w:rPr>
                              <w:t>16</w:t>
                            </w:r>
                            <w:r w:rsidRPr="00CA2807">
                              <w:rPr>
                                <w:rFonts w:asciiTheme="majorEastAsia" w:eastAsiaTheme="majorEastAsia" w:hAnsiTheme="majorEastAsia" w:hint="eastAsia"/>
                                <w:b/>
                                <w:sz w:val="36"/>
                                <w:szCs w:val="36"/>
                              </w:rPr>
                              <w:t>日</w:t>
                            </w:r>
                            <w:r w:rsidR="00F07BE1" w:rsidRPr="00CA2807">
                              <w:rPr>
                                <w:rFonts w:asciiTheme="majorEastAsia" w:eastAsiaTheme="majorEastAsia" w:hAnsiTheme="majorEastAsia" w:hint="eastAsia"/>
                                <w:b/>
                                <w:sz w:val="36"/>
                                <w:szCs w:val="36"/>
                              </w:rPr>
                              <w:t>(</w:t>
                            </w:r>
                            <w:r w:rsidR="00A676EB" w:rsidRPr="00CA2807">
                              <w:rPr>
                                <w:rFonts w:asciiTheme="majorEastAsia" w:eastAsiaTheme="majorEastAsia" w:hAnsiTheme="majorEastAsia" w:hint="eastAsia"/>
                                <w:b/>
                                <w:sz w:val="36"/>
                                <w:szCs w:val="36"/>
                              </w:rPr>
                              <w:t>金</w:t>
                            </w:r>
                            <w:r w:rsidR="00F07BE1" w:rsidRPr="00CA2807">
                              <w:rPr>
                                <w:rFonts w:asciiTheme="majorEastAsia" w:eastAsiaTheme="majorEastAsia" w:hAnsiTheme="majorEastAsia" w:hint="eastAsia"/>
                                <w:b/>
                                <w:sz w:val="36"/>
                                <w:szCs w:val="36"/>
                              </w:rPr>
                              <w:t>)</w:t>
                            </w:r>
                            <w:r w:rsidRPr="007A4BC7">
                              <w:rPr>
                                <w:rFonts w:asciiTheme="majorEastAsia" w:eastAsiaTheme="majorEastAsia" w:hAnsiTheme="majorEastAsia" w:hint="eastAsia"/>
                                <w:sz w:val="36"/>
                                <w:szCs w:val="36"/>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E02A" id="_x0000_s1027" type="#_x0000_t202" style="position:absolute;margin-left:0;margin-top:7.35pt;width:291.35pt;height:24.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">
                <v:textbox>
                  <w:txbxContent>
                    <w:p w14:paraId="592DDE01" w14:textId="60F644F3"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F07BE1" w:rsidRPr="00CA2807">
                        <w:rPr>
                          <w:rFonts w:asciiTheme="majorEastAsia" w:eastAsiaTheme="majorEastAsia" w:hAnsiTheme="majorEastAsia" w:hint="eastAsia"/>
                          <w:sz w:val="36"/>
                          <w:szCs w:val="36"/>
                        </w:rPr>
                        <w:t xml:space="preserve"> </w:t>
                      </w:r>
                      <w:r w:rsidR="00A676EB" w:rsidRPr="00CA2807">
                        <w:rPr>
                          <w:rFonts w:asciiTheme="majorEastAsia" w:eastAsiaTheme="majorEastAsia" w:hAnsiTheme="majorEastAsia" w:hint="eastAsia"/>
                          <w:b/>
                          <w:sz w:val="36"/>
                          <w:szCs w:val="36"/>
                        </w:rPr>
                        <w:t>４</w:t>
                      </w:r>
                      <w:r w:rsidRPr="00CA2807">
                        <w:rPr>
                          <w:rFonts w:asciiTheme="majorEastAsia" w:eastAsiaTheme="majorEastAsia" w:hAnsiTheme="majorEastAsia" w:hint="eastAsia"/>
                          <w:b/>
                          <w:sz w:val="36"/>
                          <w:szCs w:val="36"/>
                        </w:rPr>
                        <w:t>月</w:t>
                      </w:r>
                      <w:r w:rsidR="00A676EB" w:rsidRPr="00CA2807">
                        <w:rPr>
                          <w:rFonts w:asciiTheme="majorEastAsia" w:eastAsiaTheme="majorEastAsia" w:hAnsiTheme="majorEastAsia" w:hint="eastAsia"/>
                          <w:b/>
                          <w:sz w:val="36"/>
                          <w:szCs w:val="36"/>
                        </w:rPr>
                        <w:t>16</w:t>
                      </w:r>
                      <w:r w:rsidRPr="00CA2807">
                        <w:rPr>
                          <w:rFonts w:asciiTheme="majorEastAsia" w:eastAsiaTheme="majorEastAsia" w:hAnsiTheme="majorEastAsia" w:hint="eastAsia"/>
                          <w:b/>
                          <w:sz w:val="36"/>
                          <w:szCs w:val="36"/>
                        </w:rPr>
                        <w:t>日</w:t>
                      </w:r>
                      <w:r w:rsidR="00F07BE1" w:rsidRPr="00CA2807">
                        <w:rPr>
                          <w:rFonts w:asciiTheme="majorEastAsia" w:eastAsiaTheme="majorEastAsia" w:hAnsiTheme="majorEastAsia" w:hint="eastAsia"/>
                          <w:b/>
                          <w:sz w:val="36"/>
                          <w:szCs w:val="36"/>
                        </w:rPr>
                        <w:t>(</w:t>
                      </w:r>
                      <w:r w:rsidR="00A676EB" w:rsidRPr="00CA2807">
                        <w:rPr>
                          <w:rFonts w:asciiTheme="majorEastAsia" w:eastAsiaTheme="majorEastAsia" w:hAnsiTheme="majorEastAsia" w:hint="eastAsia"/>
                          <w:b/>
                          <w:sz w:val="36"/>
                          <w:szCs w:val="36"/>
                        </w:rPr>
                        <w:t>金</w:t>
                      </w:r>
                      <w:r w:rsidR="00F07BE1" w:rsidRPr="00CA2807">
                        <w:rPr>
                          <w:rFonts w:asciiTheme="majorEastAsia" w:eastAsiaTheme="majorEastAsia" w:hAnsiTheme="majorEastAsia" w:hint="eastAsia"/>
                          <w:b/>
                          <w:sz w:val="36"/>
                          <w:szCs w:val="36"/>
                        </w:rPr>
                        <w:t>)</w:t>
                      </w:r>
                      <w:r w:rsidRPr="007A4BC7">
                        <w:rPr>
                          <w:rFonts w:asciiTheme="majorEastAsia" w:eastAsiaTheme="majorEastAsia" w:hAnsiTheme="majorEastAsia" w:hint="eastAsia"/>
                          <w:sz w:val="36"/>
                          <w:szCs w:val="36"/>
                        </w:rPr>
                        <w:t>厳守</w:t>
                      </w:r>
                    </w:p>
                  </w:txbxContent>
                </v:textbox>
                <w10:wrap anchorx="margin"/>
              </v:shape>
            </w:pict>
          </mc:Fallback>
        </mc:AlternateContent>
      </w:r>
      <w:r w:rsidR="007A4BC7" w:rsidRPr="00CA2807">
        <w:rPr>
          <w:rFonts w:asciiTheme="majorEastAsia" w:eastAsiaTheme="majorEastAsia" w:hAnsiTheme="majorEastAsia"/>
          <w:sz w:val="24"/>
          <w:szCs w:val="24"/>
        </w:rPr>
        <w:tab/>
      </w:r>
      <w:r w:rsidR="007A4BC7" w:rsidRPr="00CA2807">
        <w:rPr>
          <w:rFonts w:asciiTheme="majorEastAsia" w:eastAsiaTheme="majorEastAsia" w:hAnsiTheme="majorEastAsia"/>
          <w:sz w:val="24"/>
          <w:szCs w:val="24"/>
        </w:rPr>
        <w:tab/>
      </w:r>
      <w:r w:rsidR="007A4BC7" w:rsidRPr="00CA2807">
        <w:rPr>
          <w:rFonts w:asciiTheme="majorEastAsia" w:eastAsiaTheme="majorEastAsia" w:hAnsiTheme="majorEastAsia"/>
          <w:sz w:val="24"/>
          <w:szCs w:val="24"/>
        </w:rPr>
        <w:tab/>
      </w:r>
      <w:r w:rsidR="007A4BC7" w:rsidRPr="00CA2807">
        <w:rPr>
          <w:rFonts w:asciiTheme="majorEastAsia" w:eastAsiaTheme="majorEastAsia" w:hAnsiTheme="majorEastAsia"/>
          <w:sz w:val="24"/>
          <w:szCs w:val="24"/>
        </w:rPr>
        <w:tab/>
      </w:r>
      <w:r w:rsidR="007A4BC7" w:rsidRPr="00CA2807">
        <w:rPr>
          <w:rFonts w:asciiTheme="majorEastAsia" w:eastAsiaTheme="majorEastAsia" w:hAnsiTheme="majorEastAsia"/>
          <w:sz w:val="24"/>
          <w:szCs w:val="24"/>
        </w:rPr>
        <w:tab/>
      </w:r>
      <w:r w:rsidR="007A4BC7" w:rsidRPr="00CA2807">
        <w:rPr>
          <w:rFonts w:asciiTheme="majorEastAsia" w:eastAsiaTheme="majorEastAsia" w:hAnsiTheme="majorEastAsia"/>
          <w:sz w:val="24"/>
          <w:szCs w:val="24"/>
        </w:rPr>
        <w:tab/>
      </w:r>
      <w:r w:rsidR="007A4BC7" w:rsidRPr="00CA2807">
        <w:rPr>
          <w:rFonts w:asciiTheme="majorEastAsia" w:eastAsiaTheme="majorEastAsia" w:hAnsiTheme="majorEastAsia"/>
          <w:sz w:val="24"/>
          <w:szCs w:val="24"/>
        </w:rPr>
        <w:tab/>
      </w:r>
      <w:r w:rsidR="007A4BC7" w:rsidRPr="00CA2807">
        <w:rPr>
          <w:rFonts w:asciiTheme="majorEastAsia" w:eastAsiaTheme="majorEastAsia" w:hAnsiTheme="majorEastAsia"/>
          <w:sz w:val="24"/>
          <w:szCs w:val="24"/>
        </w:rPr>
        <w:tab/>
      </w:r>
      <w:r w:rsidR="00337DD6" w:rsidRPr="00CA2807">
        <w:rPr>
          <w:rFonts w:asciiTheme="majorEastAsia" w:eastAsiaTheme="majorEastAsia" w:hAnsiTheme="majorEastAsia" w:hint="eastAsia"/>
          <w:sz w:val="24"/>
          <w:szCs w:val="24"/>
        </w:rPr>
        <w:t>提出先：</w:t>
      </w:r>
      <w:r w:rsidR="00C90DEA" w:rsidRPr="00CA2807">
        <w:rPr>
          <w:rFonts w:asciiTheme="majorEastAsia" w:eastAsiaTheme="majorEastAsia" w:hAnsiTheme="majorEastAsia" w:hint="eastAsia"/>
          <w:sz w:val="24"/>
          <w:szCs w:val="24"/>
        </w:rPr>
        <w:t>公益</w:t>
      </w:r>
      <w:r w:rsidR="00337DD6" w:rsidRPr="00CA2807">
        <w:rPr>
          <w:rFonts w:asciiTheme="majorEastAsia" w:eastAsiaTheme="majorEastAsia" w:hAnsiTheme="majorEastAsia" w:hint="eastAsia"/>
          <w:sz w:val="24"/>
          <w:szCs w:val="24"/>
        </w:rPr>
        <w:t>社団法人青森県トラック協会</w:t>
      </w:r>
      <w:r w:rsidR="002912D5" w:rsidRPr="00CA2807">
        <w:rPr>
          <w:rFonts w:asciiTheme="majorEastAsia" w:eastAsiaTheme="majorEastAsia" w:hAnsiTheme="majorEastAsia" w:hint="eastAsia"/>
          <w:sz w:val="24"/>
          <w:szCs w:val="24"/>
        </w:rPr>
        <w:t xml:space="preserve">　交通安全運動係</w:t>
      </w:r>
    </w:p>
    <w:p w14:paraId="4E0F55B1" w14:textId="77777777" w:rsidR="00337DD6" w:rsidRPr="00CA2807" w:rsidRDefault="007A4BC7" w:rsidP="00AB1824">
      <w:pPr>
        <w:adjustRightInd w:val="0"/>
        <w:snapToGrid w:val="0"/>
        <w:spacing w:before="100" w:beforeAutospacing="1" w:after="100" w:afterAutospacing="1"/>
        <w:rPr>
          <w:rFonts w:asciiTheme="majorEastAsia" w:eastAsiaTheme="majorEastAsia" w:hAnsiTheme="majorEastAsia"/>
          <w:sz w:val="24"/>
          <w:szCs w:val="24"/>
        </w:rPr>
      </w:pPr>
      <w:r w:rsidRPr="00CA2807">
        <w:rPr>
          <w:rFonts w:asciiTheme="majorEastAsia" w:eastAsiaTheme="majorEastAsia" w:hAnsiTheme="majorEastAsia"/>
          <w:sz w:val="24"/>
          <w:szCs w:val="24"/>
        </w:rPr>
        <w:tab/>
      </w:r>
      <w:r w:rsidRPr="00CA2807">
        <w:rPr>
          <w:rFonts w:asciiTheme="majorEastAsia" w:eastAsiaTheme="majorEastAsia" w:hAnsiTheme="majorEastAsia"/>
          <w:sz w:val="24"/>
          <w:szCs w:val="24"/>
        </w:rPr>
        <w:tab/>
      </w:r>
      <w:r w:rsidRPr="00CA2807">
        <w:rPr>
          <w:rFonts w:asciiTheme="majorEastAsia" w:eastAsiaTheme="majorEastAsia" w:hAnsiTheme="majorEastAsia"/>
          <w:sz w:val="24"/>
          <w:szCs w:val="24"/>
        </w:rPr>
        <w:tab/>
      </w:r>
      <w:r w:rsidRPr="00CA2807">
        <w:rPr>
          <w:rFonts w:asciiTheme="majorEastAsia" w:eastAsiaTheme="majorEastAsia" w:hAnsiTheme="majorEastAsia"/>
          <w:sz w:val="24"/>
          <w:szCs w:val="24"/>
        </w:rPr>
        <w:tab/>
      </w:r>
      <w:r w:rsidRPr="00CA2807">
        <w:rPr>
          <w:rFonts w:asciiTheme="majorEastAsia" w:eastAsiaTheme="majorEastAsia" w:hAnsiTheme="majorEastAsia"/>
          <w:sz w:val="24"/>
          <w:szCs w:val="24"/>
        </w:rPr>
        <w:tab/>
      </w:r>
      <w:r w:rsidRPr="00CA2807">
        <w:rPr>
          <w:rFonts w:asciiTheme="majorEastAsia" w:eastAsiaTheme="majorEastAsia" w:hAnsiTheme="majorEastAsia"/>
          <w:sz w:val="24"/>
          <w:szCs w:val="24"/>
        </w:rPr>
        <w:tab/>
      </w:r>
      <w:r w:rsidRPr="00CA2807">
        <w:rPr>
          <w:rFonts w:asciiTheme="majorEastAsia" w:eastAsiaTheme="majorEastAsia" w:hAnsiTheme="majorEastAsia"/>
          <w:sz w:val="24"/>
          <w:szCs w:val="24"/>
        </w:rPr>
        <w:tab/>
      </w:r>
      <w:r w:rsidRPr="00CA2807">
        <w:rPr>
          <w:rFonts w:asciiTheme="majorEastAsia" w:eastAsiaTheme="majorEastAsia" w:hAnsiTheme="majorEastAsia"/>
          <w:sz w:val="24"/>
          <w:szCs w:val="24"/>
        </w:rPr>
        <w:tab/>
      </w:r>
      <w:r w:rsidR="00337DD6" w:rsidRPr="00CA2807">
        <w:rPr>
          <w:rFonts w:asciiTheme="majorEastAsia" w:eastAsiaTheme="majorEastAsia" w:hAnsiTheme="majorEastAsia" w:hint="eastAsia"/>
          <w:sz w:val="24"/>
          <w:szCs w:val="24"/>
        </w:rPr>
        <w:t>〒030-0111　青森市大字荒川字品川111-3</w:t>
      </w:r>
      <w:r w:rsidR="00C736BB" w:rsidRPr="00CA2807">
        <w:rPr>
          <w:rFonts w:asciiTheme="majorEastAsia" w:eastAsiaTheme="majorEastAsia" w:hAnsiTheme="majorEastAsia" w:hint="eastAsia"/>
          <w:sz w:val="24"/>
          <w:szCs w:val="24"/>
        </w:rPr>
        <w:t xml:space="preserve">　</w:t>
      </w:r>
      <w:r w:rsidRPr="00CA2807">
        <w:rPr>
          <w:rFonts w:asciiTheme="majorEastAsia" w:eastAsiaTheme="majorEastAsia" w:hAnsiTheme="majorEastAsia" w:hint="eastAsia"/>
          <w:sz w:val="24"/>
          <w:szCs w:val="24"/>
        </w:rPr>
        <w:t xml:space="preserve">　</w:t>
      </w:r>
      <w:r w:rsidR="00C736BB" w:rsidRPr="00CA2807">
        <w:rPr>
          <w:rFonts w:asciiTheme="majorEastAsia" w:eastAsiaTheme="majorEastAsia" w:hAnsiTheme="majorEastAsia" w:hint="eastAsia"/>
          <w:sz w:val="24"/>
          <w:szCs w:val="24"/>
        </w:rPr>
        <w:t>ＦＡＸ ０１７－７２９－２２６６</w:t>
      </w:r>
    </w:p>
    <w:sectPr w:rsidR="00337DD6" w:rsidRPr="00CA2807" w:rsidSect="00CA735C">
      <w:pgSz w:w="16840"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F455" w14:textId="77777777" w:rsidR="00FC648F" w:rsidRDefault="00FC648F" w:rsidP="00026E17">
      <w:r>
        <w:separator/>
      </w:r>
    </w:p>
  </w:endnote>
  <w:endnote w:type="continuationSeparator" w:id="0">
    <w:p w14:paraId="533D7DC2" w14:textId="77777777" w:rsidR="00FC648F" w:rsidRDefault="00FC648F"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2BE81" w14:textId="77777777" w:rsidR="00FC648F" w:rsidRDefault="00FC648F" w:rsidP="00026E17">
      <w:r>
        <w:separator/>
      </w:r>
    </w:p>
  </w:footnote>
  <w:footnote w:type="continuationSeparator" w:id="0">
    <w:p w14:paraId="64917706" w14:textId="77777777" w:rsidR="00FC648F" w:rsidRDefault="00FC648F"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05C3B"/>
    <w:rsid w:val="000164FF"/>
    <w:rsid w:val="000166E1"/>
    <w:rsid w:val="00017167"/>
    <w:rsid w:val="00026E17"/>
    <w:rsid w:val="00056BD8"/>
    <w:rsid w:val="00077028"/>
    <w:rsid w:val="00084181"/>
    <w:rsid w:val="00084524"/>
    <w:rsid w:val="00093011"/>
    <w:rsid w:val="000A0186"/>
    <w:rsid w:val="000B14D1"/>
    <w:rsid w:val="000B164D"/>
    <w:rsid w:val="000B4FDB"/>
    <w:rsid w:val="000C02DC"/>
    <w:rsid w:val="000C435F"/>
    <w:rsid w:val="000C542F"/>
    <w:rsid w:val="000E24F2"/>
    <w:rsid w:val="000E3E1D"/>
    <w:rsid w:val="000F4240"/>
    <w:rsid w:val="000F65C3"/>
    <w:rsid w:val="00105B69"/>
    <w:rsid w:val="00106043"/>
    <w:rsid w:val="001078DB"/>
    <w:rsid w:val="00107E84"/>
    <w:rsid w:val="00133AA2"/>
    <w:rsid w:val="00144075"/>
    <w:rsid w:val="001477F2"/>
    <w:rsid w:val="00154B5C"/>
    <w:rsid w:val="00156CB4"/>
    <w:rsid w:val="001770F7"/>
    <w:rsid w:val="0018466C"/>
    <w:rsid w:val="00185F6D"/>
    <w:rsid w:val="00192ACA"/>
    <w:rsid w:val="001B6FAB"/>
    <w:rsid w:val="001C7845"/>
    <w:rsid w:val="001D12B2"/>
    <w:rsid w:val="001D2D2C"/>
    <w:rsid w:val="001D2D9E"/>
    <w:rsid w:val="001E1BC9"/>
    <w:rsid w:val="001F7611"/>
    <w:rsid w:val="0022041F"/>
    <w:rsid w:val="00247CC3"/>
    <w:rsid w:val="00247F75"/>
    <w:rsid w:val="00250C15"/>
    <w:rsid w:val="00263BDD"/>
    <w:rsid w:val="002756B9"/>
    <w:rsid w:val="002826F4"/>
    <w:rsid w:val="00286789"/>
    <w:rsid w:val="002912D5"/>
    <w:rsid w:val="00296860"/>
    <w:rsid w:val="002A19CF"/>
    <w:rsid w:val="002A2170"/>
    <w:rsid w:val="002B00DC"/>
    <w:rsid w:val="002B40F6"/>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458F"/>
    <w:rsid w:val="003657B5"/>
    <w:rsid w:val="00373246"/>
    <w:rsid w:val="00386F5D"/>
    <w:rsid w:val="00395966"/>
    <w:rsid w:val="00395A3B"/>
    <w:rsid w:val="003C1798"/>
    <w:rsid w:val="003C4B8F"/>
    <w:rsid w:val="003E1062"/>
    <w:rsid w:val="003E14D3"/>
    <w:rsid w:val="003F25E6"/>
    <w:rsid w:val="003F4D14"/>
    <w:rsid w:val="00401685"/>
    <w:rsid w:val="004034AD"/>
    <w:rsid w:val="004126D9"/>
    <w:rsid w:val="00422BD7"/>
    <w:rsid w:val="00423FDF"/>
    <w:rsid w:val="00426A7A"/>
    <w:rsid w:val="004368AC"/>
    <w:rsid w:val="00440D7F"/>
    <w:rsid w:val="00441CEA"/>
    <w:rsid w:val="00444894"/>
    <w:rsid w:val="00471FE4"/>
    <w:rsid w:val="004756AF"/>
    <w:rsid w:val="004866F1"/>
    <w:rsid w:val="004A375B"/>
    <w:rsid w:val="004A7EAC"/>
    <w:rsid w:val="004B1A2C"/>
    <w:rsid w:val="004C3432"/>
    <w:rsid w:val="00503793"/>
    <w:rsid w:val="00521B63"/>
    <w:rsid w:val="00531B3F"/>
    <w:rsid w:val="00532563"/>
    <w:rsid w:val="005366B2"/>
    <w:rsid w:val="00557460"/>
    <w:rsid w:val="00557663"/>
    <w:rsid w:val="005650FB"/>
    <w:rsid w:val="005658DD"/>
    <w:rsid w:val="005731FF"/>
    <w:rsid w:val="00574DA1"/>
    <w:rsid w:val="00594AA6"/>
    <w:rsid w:val="005A2189"/>
    <w:rsid w:val="005B6C92"/>
    <w:rsid w:val="005C2DBC"/>
    <w:rsid w:val="005C3A32"/>
    <w:rsid w:val="005C3DF5"/>
    <w:rsid w:val="005C614C"/>
    <w:rsid w:val="005D5891"/>
    <w:rsid w:val="005D7DDA"/>
    <w:rsid w:val="006053F3"/>
    <w:rsid w:val="00607F20"/>
    <w:rsid w:val="006166B1"/>
    <w:rsid w:val="00616C30"/>
    <w:rsid w:val="00640C34"/>
    <w:rsid w:val="006734F7"/>
    <w:rsid w:val="006870D6"/>
    <w:rsid w:val="00697960"/>
    <w:rsid w:val="006A207A"/>
    <w:rsid w:val="006A3DCC"/>
    <w:rsid w:val="006A65F9"/>
    <w:rsid w:val="006C4AB4"/>
    <w:rsid w:val="006D6290"/>
    <w:rsid w:val="006E74A2"/>
    <w:rsid w:val="006F1E16"/>
    <w:rsid w:val="006F27F8"/>
    <w:rsid w:val="006F347E"/>
    <w:rsid w:val="0071683E"/>
    <w:rsid w:val="007270B0"/>
    <w:rsid w:val="00736AA5"/>
    <w:rsid w:val="00745034"/>
    <w:rsid w:val="00752BA6"/>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72D5"/>
    <w:rsid w:val="0083203B"/>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D2595"/>
    <w:rsid w:val="008D2CBD"/>
    <w:rsid w:val="008E14A5"/>
    <w:rsid w:val="008F1C5D"/>
    <w:rsid w:val="008F7F02"/>
    <w:rsid w:val="00910449"/>
    <w:rsid w:val="00914002"/>
    <w:rsid w:val="0092464F"/>
    <w:rsid w:val="00934EAB"/>
    <w:rsid w:val="00940186"/>
    <w:rsid w:val="00944F3B"/>
    <w:rsid w:val="009539DB"/>
    <w:rsid w:val="0098568A"/>
    <w:rsid w:val="009B4168"/>
    <w:rsid w:val="009B5701"/>
    <w:rsid w:val="009B6418"/>
    <w:rsid w:val="009C78D0"/>
    <w:rsid w:val="009D1FC9"/>
    <w:rsid w:val="009D4B2B"/>
    <w:rsid w:val="009D5936"/>
    <w:rsid w:val="009E3B2E"/>
    <w:rsid w:val="009E60EB"/>
    <w:rsid w:val="009F3B44"/>
    <w:rsid w:val="00A11DDE"/>
    <w:rsid w:val="00A23F08"/>
    <w:rsid w:val="00A24C40"/>
    <w:rsid w:val="00A34092"/>
    <w:rsid w:val="00A50B13"/>
    <w:rsid w:val="00A514B8"/>
    <w:rsid w:val="00A53DB8"/>
    <w:rsid w:val="00A54038"/>
    <w:rsid w:val="00A567B4"/>
    <w:rsid w:val="00A63A07"/>
    <w:rsid w:val="00A65CBB"/>
    <w:rsid w:val="00A67322"/>
    <w:rsid w:val="00A676EB"/>
    <w:rsid w:val="00A74977"/>
    <w:rsid w:val="00A924AA"/>
    <w:rsid w:val="00A95C3C"/>
    <w:rsid w:val="00AB1824"/>
    <w:rsid w:val="00AB574A"/>
    <w:rsid w:val="00AE109F"/>
    <w:rsid w:val="00AF35AE"/>
    <w:rsid w:val="00B0509E"/>
    <w:rsid w:val="00B079F2"/>
    <w:rsid w:val="00B169D5"/>
    <w:rsid w:val="00B1758B"/>
    <w:rsid w:val="00B25056"/>
    <w:rsid w:val="00B263AD"/>
    <w:rsid w:val="00B305B0"/>
    <w:rsid w:val="00B44419"/>
    <w:rsid w:val="00B50CFF"/>
    <w:rsid w:val="00B61CD9"/>
    <w:rsid w:val="00B627C5"/>
    <w:rsid w:val="00B6301E"/>
    <w:rsid w:val="00B92978"/>
    <w:rsid w:val="00B955B2"/>
    <w:rsid w:val="00B9709B"/>
    <w:rsid w:val="00BA143D"/>
    <w:rsid w:val="00BA1633"/>
    <w:rsid w:val="00BA69E5"/>
    <w:rsid w:val="00BB10B5"/>
    <w:rsid w:val="00BB5A8A"/>
    <w:rsid w:val="00BC29AE"/>
    <w:rsid w:val="00BC67BC"/>
    <w:rsid w:val="00BE1059"/>
    <w:rsid w:val="00BE20A6"/>
    <w:rsid w:val="00BF4870"/>
    <w:rsid w:val="00C110D3"/>
    <w:rsid w:val="00C268F3"/>
    <w:rsid w:val="00C335DC"/>
    <w:rsid w:val="00C50095"/>
    <w:rsid w:val="00C52B5E"/>
    <w:rsid w:val="00C736BB"/>
    <w:rsid w:val="00C90DEA"/>
    <w:rsid w:val="00CA1CB9"/>
    <w:rsid w:val="00CA2807"/>
    <w:rsid w:val="00CA4891"/>
    <w:rsid w:val="00CA6EFA"/>
    <w:rsid w:val="00CA735C"/>
    <w:rsid w:val="00CC59C8"/>
    <w:rsid w:val="00CD3F79"/>
    <w:rsid w:val="00CE6794"/>
    <w:rsid w:val="00CF5AAE"/>
    <w:rsid w:val="00D00F43"/>
    <w:rsid w:val="00D04F8C"/>
    <w:rsid w:val="00D20AD1"/>
    <w:rsid w:val="00D344E1"/>
    <w:rsid w:val="00D3722A"/>
    <w:rsid w:val="00D456B4"/>
    <w:rsid w:val="00D53DEE"/>
    <w:rsid w:val="00D663DE"/>
    <w:rsid w:val="00D90F41"/>
    <w:rsid w:val="00DA19E1"/>
    <w:rsid w:val="00DA4214"/>
    <w:rsid w:val="00DB3166"/>
    <w:rsid w:val="00DC3E0E"/>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07BE1"/>
    <w:rsid w:val="00F3208C"/>
    <w:rsid w:val="00F47D7B"/>
    <w:rsid w:val="00F50E5B"/>
    <w:rsid w:val="00F57368"/>
    <w:rsid w:val="00F613B8"/>
    <w:rsid w:val="00F717C5"/>
    <w:rsid w:val="00F76C46"/>
    <w:rsid w:val="00F77398"/>
    <w:rsid w:val="00F811DF"/>
    <w:rsid w:val="00F968CB"/>
    <w:rsid w:val="00FA2C37"/>
    <w:rsid w:val="00FA7A59"/>
    <w:rsid w:val="00FB291A"/>
    <w:rsid w:val="00FB32C0"/>
    <w:rsid w:val="00FC0BF2"/>
    <w:rsid w:val="00FC648F"/>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DF3C2"/>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葛西 直樹</cp:lastModifiedBy>
  <cp:revision>8</cp:revision>
  <cp:lastPrinted>2021-03-15T00:10:00Z</cp:lastPrinted>
  <dcterms:created xsi:type="dcterms:W3CDTF">2020-09-07T04:15:00Z</dcterms:created>
  <dcterms:modified xsi:type="dcterms:W3CDTF">2021-03-15T00:11:00Z</dcterms:modified>
</cp:coreProperties>
</file>